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52" w:rsidRPr="008C083E" w:rsidRDefault="00943152" w:rsidP="00943152">
      <w:pPr>
        <w:jc w:val="center"/>
        <w:rPr>
          <w:b/>
          <w:sz w:val="30"/>
          <w:szCs w:val="30"/>
        </w:rPr>
      </w:pPr>
      <w:r w:rsidRPr="008C083E">
        <w:rPr>
          <w:rFonts w:hint="eastAsia"/>
          <w:b/>
          <w:sz w:val="30"/>
          <w:szCs w:val="30"/>
        </w:rPr>
        <w:t>《</w:t>
      </w:r>
      <w:r w:rsidR="009070E8" w:rsidRPr="007941FC">
        <w:rPr>
          <w:rFonts w:ascii="宋体" w:hAnsi="宋体" w:hint="eastAsia"/>
          <w:b/>
          <w:bCs/>
          <w:color w:val="000000"/>
          <w:sz w:val="24"/>
          <w:szCs w:val="24"/>
        </w:rPr>
        <w:t>新闻出镜记者实训</w:t>
      </w:r>
      <w:r w:rsidRPr="008C083E">
        <w:rPr>
          <w:rFonts w:hint="eastAsia"/>
          <w:b/>
          <w:sz w:val="30"/>
          <w:szCs w:val="30"/>
        </w:rPr>
        <w:t>》课程教学大纲</w:t>
      </w:r>
    </w:p>
    <w:p w:rsidR="00943152" w:rsidRDefault="00943152" w:rsidP="00943152">
      <w:pPr>
        <w:pStyle w:val="1"/>
        <w:spacing w:line="360" w:lineRule="auto"/>
        <w:ind w:firstLineChars="0" w:firstLine="0"/>
        <w:rPr>
          <w:b/>
          <w:sz w:val="28"/>
          <w:szCs w:val="28"/>
        </w:rPr>
      </w:pPr>
      <w:r>
        <w:rPr>
          <w:rFonts w:hint="eastAsia"/>
          <w:b/>
          <w:sz w:val="28"/>
          <w:szCs w:val="28"/>
        </w:rPr>
        <w:t>一、教师</w:t>
      </w:r>
      <w:r>
        <w:rPr>
          <w:b/>
          <w:sz w:val="28"/>
          <w:szCs w:val="28"/>
        </w:rPr>
        <w:t>信息</w:t>
      </w:r>
    </w:p>
    <w:p w:rsidR="00943152" w:rsidRDefault="00943152" w:rsidP="00943152">
      <w:pPr>
        <w:spacing w:line="360" w:lineRule="auto"/>
        <w:rPr>
          <w:sz w:val="24"/>
          <w:szCs w:val="24"/>
        </w:rPr>
      </w:pPr>
      <w:r>
        <w:rPr>
          <w:rFonts w:hint="eastAsia"/>
          <w:sz w:val="24"/>
          <w:szCs w:val="24"/>
        </w:rPr>
        <w:t>姓名：</w:t>
      </w:r>
      <w:r w:rsidR="009070E8">
        <w:rPr>
          <w:rFonts w:hint="eastAsia"/>
          <w:sz w:val="24"/>
          <w:szCs w:val="24"/>
        </w:rPr>
        <w:t>颜缤</w:t>
      </w:r>
      <w:r w:rsidR="00E26500">
        <w:rPr>
          <w:rFonts w:hint="eastAsia"/>
          <w:sz w:val="24"/>
          <w:szCs w:val="24"/>
        </w:rPr>
        <w:t xml:space="preserve">   </w:t>
      </w:r>
      <w:r>
        <w:rPr>
          <w:rFonts w:hint="eastAsia"/>
          <w:sz w:val="24"/>
          <w:szCs w:val="24"/>
        </w:rPr>
        <w:t>职称：</w:t>
      </w:r>
      <w:r w:rsidR="009070E8">
        <w:rPr>
          <w:rFonts w:hint="eastAsia"/>
          <w:sz w:val="24"/>
          <w:szCs w:val="24"/>
        </w:rPr>
        <w:t>助教</w:t>
      </w:r>
    </w:p>
    <w:p w:rsidR="00943152" w:rsidRDefault="00943152" w:rsidP="00943152">
      <w:pPr>
        <w:spacing w:line="360" w:lineRule="auto"/>
        <w:rPr>
          <w:sz w:val="24"/>
          <w:szCs w:val="24"/>
        </w:rPr>
      </w:pPr>
      <w:r>
        <w:rPr>
          <w:rFonts w:hint="eastAsia"/>
          <w:sz w:val="24"/>
          <w:szCs w:val="24"/>
        </w:rPr>
        <w:t>办公室：</w:t>
      </w:r>
      <w:r w:rsidR="009070E8">
        <w:rPr>
          <w:rFonts w:hint="eastAsia"/>
          <w:sz w:val="24"/>
          <w:szCs w:val="24"/>
        </w:rPr>
        <w:t>教苑楼</w:t>
      </w:r>
      <w:r w:rsidR="009070E8">
        <w:rPr>
          <w:rFonts w:hint="eastAsia"/>
          <w:sz w:val="24"/>
          <w:szCs w:val="24"/>
        </w:rPr>
        <w:t xml:space="preserve">A103      </w:t>
      </w:r>
      <w:r>
        <w:rPr>
          <w:rFonts w:hint="eastAsia"/>
          <w:sz w:val="24"/>
          <w:szCs w:val="24"/>
        </w:rPr>
        <w:t>电话：</w:t>
      </w:r>
      <w:r w:rsidR="009070E8">
        <w:rPr>
          <w:rFonts w:hint="eastAsia"/>
          <w:sz w:val="24"/>
          <w:szCs w:val="24"/>
        </w:rPr>
        <w:t>15801847232</w:t>
      </w:r>
    </w:p>
    <w:p w:rsidR="00943152" w:rsidRDefault="00943152" w:rsidP="00943152">
      <w:pPr>
        <w:spacing w:line="360" w:lineRule="auto"/>
        <w:rPr>
          <w:sz w:val="24"/>
          <w:szCs w:val="24"/>
        </w:rPr>
      </w:pPr>
      <w:r>
        <w:rPr>
          <w:rFonts w:hint="eastAsia"/>
          <w:sz w:val="24"/>
          <w:szCs w:val="24"/>
        </w:rPr>
        <w:t>电子信箱：</w:t>
      </w:r>
      <w:r w:rsidR="009070E8">
        <w:rPr>
          <w:rFonts w:hint="eastAsia"/>
          <w:sz w:val="24"/>
          <w:szCs w:val="24"/>
        </w:rPr>
        <w:t>binyanmiss@126.com</w:t>
      </w:r>
    </w:p>
    <w:p w:rsidR="00943152" w:rsidRDefault="00943152" w:rsidP="00943152">
      <w:pPr>
        <w:spacing w:line="360" w:lineRule="auto"/>
        <w:rPr>
          <w:sz w:val="24"/>
          <w:szCs w:val="24"/>
        </w:rPr>
      </w:pPr>
      <w:r>
        <w:rPr>
          <w:rFonts w:hint="eastAsia"/>
          <w:sz w:val="24"/>
          <w:szCs w:val="24"/>
        </w:rPr>
        <w:t>答疑时间：</w:t>
      </w:r>
      <w:r w:rsidR="009070E8">
        <w:rPr>
          <w:rFonts w:hint="eastAsia"/>
          <w:sz w:val="24"/>
          <w:szCs w:val="24"/>
        </w:rPr>
        <w:t>周</w:t>
      </w:r>
      <w:r w:rsidR="00E26500">
        <w:rPr>
          <w:rFonts w:hint="eastAsia"/>
          <w:sz w:val="24"/>
          <w:szCs w:val="24"/>
        </w:rPr>
        <w:t>二</w:t>
      </w:r>
      <w:r w:rsidR="00E26500">
        <w:rPr>
          <w:rFonts w:hint="eastAsia"/>
          <w:sz w:val="24"/>
          <w:szCs w:val="24"/>
        </w:rPr>
        <w:t xml:space="preserve"> </w:t>
      </w:r>
      <w:r w:rsidR="009070E8">
        <w:rPr>
          <w:rFonts w:hint="eastAsia"/>
          <w:sz w:val="24"/>
          <w:szCs w:val="24"/>
        </w:rPr>
        <w:t>13</w:t>
      </w:r>
      <w:r w:rsidR="009070E8">
        <w:rPr>
          <w:rFonts w:hint="eastAsia"/>
          <w:sz w:val="24"/>
          <w:szCs w:val="24"/>
        </w:rPr>
        <w:t>：</w:t>
      </w:r>
      <w:r w:rsidR="009070E8">
        <w:rPr>
          <w:rFonts w:hint="eastAsia"/>
          <w:sz w:val="24"/>
          <w:szCs w:val="24"/>
        </w:rPr>
        <w:t>00-16:00</w:t>
      </w:r>
    </w:p>
    <w:p w:rsidR="00943152" w:rsidRDefault="00943152" w:rsidP="00943152">
      <w:pPr>
        <w:pStyle w:val="1"/>
        <w:spacing w:line="360" w:lineRule="auto"/>
        <w:ind w:left="360" w:firstLine="480"/>
        <w:rPr>
          <w:sz w:val="24"/>
          <w:szCs w:val="24"/>
        </w:rPr>
      </w:pPr>
    </w:p>
    <w:p w:rsidR="00943152" w:rsidRDefault="00943152" w:rsidP="00943152">
      <w:pPr>
        <w:pStyle w:val="1"/>
        <w:spacing w:line="360" w:lineRule="auto"/>
        <w:ind w:firstLineChars="0" w:firstLine="0"/>
        <w:rPr>
          <w:b/>
          <w:sz w:val="28"/>
          <w:szCs w:val="28"/>
        </w:rPr>
      </w:pPr>
      <w:r>
        <w:rPr>
          <w:rFonts w:hint="eastAsia"/>
          <w:b/>
          <w:sz w:val="28"/>
          <w:szCs w:val="28"/>
        </w:rPr>
        <w:t>二、课程基本信息</w:t>
      </w:r>
    </w:p>
    <w:p w:rsidR="00943152" w:rsidRDefault="00943152" w:rsidP="00943152">
      <w:pPr>
        <w:spacing w:line="360" w:lineRule="auto"/>
        <w:rPr>
          <w:sz w:val="24"/>
          <w:szCs w:val="24"/>
        </w:rPr>
      </w:pPr>
      <w:r>
        <w:rPr>
          <w:rFonts w:hint="eastAsia"/>
          <w:sz w:val="24"/>
          <w:szCs w:val="24"/>
        </w:rPr>
        <w:t>课程名称（中文）：</w:t>
      </w:r>
      <w:r w:rsidR="009070E8" w:rsidRPr="007941FC">
        <w:rPr>
          <w:rFonts w:ascii="宋体" w:hAnsi="宋体" w:hint="eastAsia"/>
          <w:b/>
          <w:bCs/>
          <w:color w:val="000000"/>
          <w:sz w:val="24"/>
          <w:szCs w:val="24"/>
        </w:rPr>
        <w:t>新闻出镜记者实训</w:t>
      </w:r>
    </w:p>
    <w:p w:rsidR="00943152" w:rsidRDefault="00943152" w:rsidP="00943152">
      <w:pPr>
        <w:spacing w:line="360" w:lineRule="auto"/>
        <w:rPr>
          <w:sz w:val="24"/>
          <w:szCs w:val="24"/>
        </w:rPr>
      </w:pPr>
      <w:r>
        <w:rPr>
          <w:rFonts w:hint="eastAsia"/>
          <w:sz w:val="24"/>
          <w:szCs w:val="24"/>
        </w:rPr>
        <w:t>课程名称（英文）：</w:t>
      </w:r>
      <w:r w:rsidR="009070E8">
        <w:rPr>
          <w:rFonts w:ascii="宋体" w:hAnsi="宋体" w:hint="eastAsia"/>
          <w:b/>
          <w:bCs/>
          <w:color w:val="000000"/>
          <w:sz w:val="24"/>
          <w:szCs w:val="24"/>
        </w:rPr>
        <w:t>The news reporter training</w:t>
      </w:r>
    </w:p>
    <w:p w:rsidR="00943152" w:rsidRDefault="00943152" w:rsidP="00943152">
      <w:pPr>
        <w:spacing w:line="360" w:lineRule="auto"/>
        <w:rPr>
          <w:sz w:val="24"/>
          <w:szCs w:val="24"/>
        </w:rPr>
      </w:pPr>
      <w:r>
        <w:rPr>
          <w:rFonts w:hint="eastAsia"/>
          <w:sz w:val="24"/>
          <w:szCs w:val="24"/>
        </w:rPr>
        <w:t>课程性质：□公共必修课□专业必修课□限选课</w:t>
      </w:r>
      <w:r w:rsidR="009070E8">
        <w:rPr>
          <w:rFonts w:asciiTheme="minorEastAsia" w:hAnsiTheme="minorEastAsia" w:hint="eastAsia"/>
          <w:sz w:val="24"/>
          <w:szCs w:val="24"/>
        </w:rPr>
        <w:t>■</w:t>
      </w:r>
      <w:r>
        <w:rPr>
          <w:rFonts w:hint="eastAsia"/>
          <w:sz w:val="24"/>
          <w:szCs w:val="24"/>
        </w:rPr>
        <w:t>任选课</w:t>
      </w:r>
      <w:r w:rsidRPr="0021177D">
        <w:rPr>
          <w:rFonts w:hint="eastAsia"/>
          <w:sz w:val="24"/>
          <w:szCs w:val="24"/>
        </w:rPr>
        <w:t>□实践性环节</w:t>
      </w:r>
    </w:p>
    <w:p w:rsidR="00943152" w:rsidRDefault="00943152" w:rsidP="00943152">
      <w:pPr>
        <w:spacing w:line="360" w:lineRule="auto"/>
        <w:rPr>
          <w:sz w:val="24"/>
          <w:szCs w:val="24"/>
        </w:rPr>
      </w:pPr>
      <w:r>
        <w:rPr>
          <w:rFonts w:hint="eastAsia"/>
          <w:sz w:val="24"/>
          <w:szCs w:val="24"/>
        </w:rPr>
        <w:t>课程类别</w:t>
      </w:r>
      <w:r>
        <w:rPr>
          <w:rFonts w:hint="eastAsia"/>
          <w:sz w:val="24"/>
          <w:szCs w:val="24"/>
        </w:rPr>
        <w:t>*</w:t>
      </w:r>
      <w:r>
        <w:rPr>
          <w:rFonts w:hint="eastAsia"/>
          <w:sz w:val="24"/>
          <w:szCs w:val="24"/>
        </w:rPr>
        <w:t>：□学术知识类</w:t>
      </w:r>
      <w:r w:rsidR="009070E8">
        <w:rPr>
          <w:rFonts w:asciiTheme="minorEastAsia" w:hAnsiTheme="minorEastAsia" w:hint="eastAsia"/>
          <w:sz w:val="24"/>
          <w:szCs w:val="24"/>
        </w:rPr>
        <w:t>■</w:t>
      </w:r>
      <w:r>
        <w:rPr>
          <w:rFonts w:hint="eastAsia"/>
          <w:sz w:val="24"/>
          <w:szCs w:val="24"/>
        </w:rPr>
        <w:t>方法技能类□研究探索类□实践体验类</w:t>
      </w:r>
    </w:p>
    <w:p w:rsidR="00943152" w:rsidRDefault="00943152" w:rsidP="00943152">
      <w:pPr>
        <w:spacing w:line="360" w:lineRule="auto"/>
        <w:rPr>
          <w:sz w:val="24"/>
          <w:szCs w:val="24"/>
        </w:rPr>
      </w:pPr>
      <w:r>
        <w:rPr>
          <w:rFonts w:hint="eastAsia"/>
          <w:sz w:val="24"/>
          <w:szCs w:val="24"/>
        </w:rPr>
        <w:t>课程代码：</w:t>
      </w:r>
    </w:p>
    <w:p w:rsidR="00943152" w:rsidRDefault="00943152" w:rsidP="00943152">
      <w:pPr>
        <w:spacing w:line="360" w:lineRule="auto"/>
        <w:rPr>
          <w:sz w:val="24"/>
          <w:szCs w:val="24"/>
        </w:rPr>
      </w:pPr>
      <w:r>
        <w:rPr>
          <w:rFonts w:hint="eastAsia"/>
          <w:sz w:val="24"/>
          <w:szCs w:val="24"/>
        </w:rPr>
        <w:t>周学时：</w:t>
      </w:r>
      <w:r w:rsidR="00E26500">
        <w:rPr>
          <w:rFonts w:hint="eastAsia"/>
          <w:sz w:val="24"/>
          <w:szCs w:val="24"/>
        </w:rPr>
        <w:t xml:space="preserve">2 </w:t>
      </w:r>
      <w:r>
        <w:rPr>
          <w:rFonts w:hint="eastAsia"/>
          <w:sz w:val="24"/>
          <w:szCs w:val="24"/>
        </w:rPr>
        <w:t>总学时：</w:t>
      </w:r>
      <w:r w:rsidR="0068327C">
        <w:rPr>
          <w:rFonts w:hint="eastAsia"/>
          <w:sz w:val="24"/>
          <w:szCs w:val="24"/>
        </w:rPr>
        <w:t>32</w:t>
      </w:r>
      <w:r>
        <w:rPr>
          <w:rFonts w:hint="eastAsia"/>
          <w:sz w:val="24"/>
          <w:szCs w:val="24"/>
        </w:rPr>
        <w:t>学分</w:t>
      </w:r>
      <w:r>
        <w:rPr>
          <w:rFonts w:hint="eastAsia"/>
          <w:sz w:val="24"/>
          <w:szCs w:val="24"/>
        </w:rPr>
        <w:t>:</w:t>
      </w:r>
      <w:r w:rsidR="009070E8">
        <w:rPr>
          <w:rFonts w:hint="eastAsia"/>
          <w:sz w:val="24"/>
          <w:szCs w:val="24"/>
        </w:rPr>
        <w:t xml:space="preserve">  2</w:t>
      </w:r>
    </w:p>
    <w:p w:rsidR="00943152" w:rsidRDefault="00943152" w:rsidP="00943152">
      <w:pPr>
        <w:spacing w:line="360" w:lineRule="auto"/>
        <w:rPr>
          <w:sz w:val="24"/>
          <w:szCs w:val="24"/>
        </w:rPr>
      </w:pPr>
      <w:r>
        <w:rPr>
          <w:rFonts w:hint="eastAsia"/>
          <w:sz w:val="24"/>
          <w:szCs w:val="24"/>
        </w:rPr>
        <w:t>先修课程：</w:t>
      </w:r>
      <w:r w:rsidR="009070E8">
        <w:rPr>
          <w:rFonts w:hint="eastAsia"/>
          <w:sz w:val="24"/>
          <w:szCs w:val="24"/>
        </w:rPr>
        <w:t>无</w:t>
      </w:r>
    </w:p>
    <w:p w:rsidR="00943152" w:rsidRDefault="00943152" w:rsidP="00943152">
      <w:pPr>
        <w:spacing w:line="360" w:lineRule="auto"/>
        <w:rPr>
          <w:sz w:val="24"/>
          <w:szCs w:val="24"/>
        </w:rPr>
      </w:pPr>
      <w:r>
        <w:rPr>
          <w:sz w:val="24"/>
          <w:szCs w:val="24"/>
        </w:rPr>
        <w:t>开设专业</w:t>
      </w:r>
      <w:r>
        <w:rPr>
          <w:rFonts w:hint="eastAsia"/>
          <w:sz w:val="24"/>
          <w:szCs w:val="24"/>
        </w:rPr>
        <w:t>：</w:t>
      </w:r>
      <w:r w:rsidR="009070E8">
        <w:rPr>
          <w:rFonts w:hint="eastAsia"/>
          <w:sz w:val="24"/>
          <w:szCs w:val="24"/>
        </w:rPr>
        <w:t>广播电视编导、动画、表演</w:t>
      </w:r>
    </w:p>
    <w:p w:rsidR="00943152" w:rsidRDefault="00943152" w:rsidP="00943152">
      <w:pPr>
        <w:spacing w:line="360" w:lineRule="auto"/>
        <w:rPr>
          <w:sz w:val="24"/>
          <w:szCs w:val="24"/>
        </w:rPr>
      </w:pPr>
    </w:p>
    <w:p w:rsidR="00943152" w:rsidRDefault="00943152" w:rsidP="00943152">
      <w:pPr>
        <w:pStyle w:val="1"/>
        <w:spacing w:line="360" w:lineRule="auto"/>
        <w:ind w:firstLineChars="0" w:firstLine="0"/>
        <w:rPr>
          <w:b/>
          <w:sz w:val="28"/>
          <w:szCs w:val="28"/>
        </w:rPr>
      </w:pPr>
      <w:r>
        <w:rPr>
          <w:rFonts w:hint="eastAsia"/>
          <w:b/>
          <w:sz w:val="28"/>
          <w:szCs w:val="28"/>
        </w:rPr>
        <w:t>三、课程简介</w:t>
      </w:r>
    </w:p>
    <w:p w:rsidR="00943152" w:rsidRDefault="009070E8" w:rsidP="00E26500">
      <w:pPr>
        <w:spacing w:line="360" w:lineRule="auto"/>
        <w:ind w:firstLineChars="200" w:firstLine="480"/>
        <w:rPr>
          <w:sz w:val="24"/>
          <w:szCs w:val="24"/>
        </w:rPr>
      </w:pPr>
      <w:r w:rsidRPr="00A229F1">
        <w:rPr>
          <w:rFonts w:ascii="宋体" w:hAnsi="宋体" w:hint="eastAsia"/>
          <w:color w:val="000000"/>
          <w:sz w:val="24"/>
          <w:szCs w:val="28"/>
        </w:rPr>
        <w:t>《新闻出镜记者实训》课程主要供</w:t>
      </w:r>
      <w:r>
        <w:rPr>
          <w:rFonts w:ascii="宋体" w:hAnsi="宋体" w:hint="eastAsia"/>
          <w:color w:val="000000"/>
          <w:sz w:val="24"/>
          <w:szCs w:val="28"/>
        </w:rPr>
        <w:t>非</w:t>
      </w:r>
      <w:r w:rsidRPr="00A229F1">
        <w:rPr>
          <w:rFonts w:ascii="宋体" w:hAnsi="宋体" w:hint="eastAsia"/>
          <w:color w:val="000000"/>
          <w:sz w:val="24"/>
          <w:szCs w:val="28"/>
        </w:rPr>
        <w:t>播音主持专业的同学选修，帮助</w:t>
      </w:r>
      <w:r>
        <w:rPr>
          <w:rFonts w:ascii="宋体" w:hAnsi="宋体" w:hint="eastAsia"/>
          <w:color w:val="000000"/>
          <w:sz w:val="24"/>
          <w:szCs w:val="28"/>
        </w:rPr>
        <w:t>其他</w:t>
      </w:r>
      <w:r w:rsidRPr="00A229F1">
        <w:rPr>
          <w:rFonts w:ascii="宋体" w:hAnsi="宋体" w:hint="eastAsia"/>
          <w:color w:val="000000"/>
          <w:sz w:val="24"/>
          <w:szCs w:val="28"/>
        </w:rPr>
        <w:t>专业中热爱新闻工作的同学了解新闻工作者在收集新闻线索、外出采访、出镜主持采访、后期撰稿等工作的性质，帮助同学们了解新闻出镜记者的工作流程。</w:t>
      </w:r>
    </w:p>
    <w:p w:rsidR="00943152" w:rsidRPr="009070E8" w:rsidRDefault="00943152" w:rsidP="009070E8">
      <w:pPr>
        <w:pStyle w:val="1"/>
        <w:spacing w:line="360" w:lineRule="auto"/>
        <w:ind w:firstLineChars="0" w:firstLine="0"/>
        <w:rPr>
          <w:b/>
          <w:sz w:val="28"/>
          <w:szCs w:val="28"/>
        </w:rPr>
      </w:pPr>
      <w:r>
        <w:rPr>
          <w:rFonts w:hint="eastAsia"/>
          <w:b/>
          <w:sz w:val="28"/>
          <w:szCs w:val="28"/>
        </w:rPr>
        <w:t>四、课程目标</w:t>
      </w:r>
    </w:p>
    <w:p w:rsidR="00943152" w:rsidRDefault="009070E8" w:rsidP="00E26500">
      <w:pPr>
        <w:spacing w:line="360" w:lineRule="auto"/>
        <w:ind w:firstLineChars="200" w:firstLine="480"/>
        <w:rPr>
          <w:sz w:val="24"/>
          <w:szCs w:val="24"/>
        </w:rPr>
      </w:pPr>
      <w:r w:rsidRPr="00A229F1">
        <w:rPr>
          <w:rFonts w:ascii="宋体" w:hAnsi="宋体" w:hint="eastAsia"/>
          <w:color w:val="000000"/>
          <w:sz w:val="24"/>
          <w:szCs w:val="28"/>
        </w:rPr>
        <w:t>《新闻出镜记者实训》课程主要以实践为主，辅以理论教学以及成果讲评，使学生在了解一般新闻现场报道规律与方法的基础上，增加其对新闻现场报道的直观认知以及培养学生在新闻出镜现场报道方面的实践操作能力。</w:t>
      </w:r>
    </w:p>
    <w:p w:rsidR="00943152" w:rsidRDefault="00943152" w:rsidP="00943152">
      <w:pPr>
        <w:pStyle w:val="1"/>
        <w:spacing w:line="360" w:lineRule="auto"/>
        <w:ind w:firstLineChars="0" w:firstLine="0"/>
        <w:rPr>
          <w:b/>
          <w:sz w:val="28"/>
          <w:szCs w:val="28"/>
        </w:rPr>
      </w:pPr>
      <w:r>
        <w:rPr>
          <w:rFonts w:hint="eastAsia"/>
          <w:b/>
          <w:sz w:val="28"/>
          <w:szCs w:val="28"/>
        </w:rPr>
        <w:t>五、教学内容与进度安排</w:t>
      </w:r>
      <w:r>
        <w:rPr>
          <w:rFonts w:hint="eastAsia"/>
          <w:b/>
          <w:sz w:val="28"/>
          <w:szCs w:val="28"/>
        </w:rPr>
        <w:t>*</w:t>
      </w:r>
    </w:p>
    <w:p w:rsidR="00943152" w:rsidRDefault="009070E8" w:rsidP="00943152">
      <w:pPr>
        <w:spacing w:line="360" w:lineRule="auto"/>
        <w:rPr>
          <w:rFonts w:ascii="宋体" w:hAnsi="宋体"/>
          <w:sz w:val="24"/>
          <w:szCs w:val="24"/>
        </w:rPr>
      </w:pPr>
      <w:r w:rsidRPr="00C4363F">
        <w:rPr>
          <w:rFonts w:ascii="宋体" w:eastAsia="宋体" w:hAnsi="宋体" w:cs="Times New Roman" w:hint="eastAsia"/>
          <w:sz w:val="24"/>
          <w:szCs w:val="24"/>
        </w:rPr>
        <w:t>本课程共</w:t>
      </w:r>
      <w:r>
        <w:rPr>
          <w:rFonts w:ascii="宋体" w:hAnsi="宋体" w:hint="eastAsia"/>
          <w:sz w:val="24"/>
          <w:szCs w:val="24"/>
        </w:rPr>
        <w:t>3</w:t>
      </w:r>
      <w:bookmarkStart w:id="0" w:name="_GoBack"/>
      <w:bookmarkEnd w:id="0"/>
      <w:r w:rsidR="0068327C">
        <w:rPr>
          <w:rFonts w:ascii="宋体" w:hAnsi="宋体" w:hint="eastAsia"/>
          <w:sz w:val="24"/>
          <w:szCs w:val="24"/>
        </w:rPr>
        <w:t>2</w:t>
      </w:r>
      <w:r w:rsidRPr="00C4363F">
        <w:rPr>
          <w:rFonts w:ascii="宋体" w:eastAsia="宋体" w:hAnsi="宋体" w:cs="Times New Roman" w:hint="eastAsia"/>
          <w:sz w:val="24"/>
          <w:szCs w:val="24"/>
        </w:rPr>
        <w:t>课时</w:t>
      </w:r>
    </w:p>
    <w:tbl>
      <w:tblPr>
        <w:tblW w:w="8921"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8"/>
        <w:gridCol w:w="7"/>
        <w:gridCol w:w="5235"/>
        <w:gridCol w:w="1211"/>
        <w:gridCol w:w="1140"/>
      </w:tblGrid>
      <w:tr w:rsidR="00EE6CAE" w:rsidTr="007152F7">
        <w:trPr>
          <w:trHeight w:val="690"/>
          <w:jc w:val="center"/>
        </w:trPr>
        <w:tc>
          <w:tcPr>
            <w:tcW w:w="1335" w:type="dxa"/>
            <w:gridSpan w:val="2"/>
          </w:tcPr>
          <w:p w:rsidR="00EE6CAE" w:rsidRDefault="00EE6CAE" w:rsidP="00222D90">
            <w:pPr>
              <w:spacing w:line="360" w:lineRule="auto"/>
              <w:jc w:val="center"/>
              <w:rPr>
                <w:rFonts w:ascii="Calibri" w:eastAsia="宋体" w:hAnsi="Calibri" w:cs="Times New Roman"/>
                <w:sz w:val="24"/>
                <w:szCs w:val="24"/>
              </w:rPr>
            </w:pPr>
            <w:r>
              <w:rPr>
                <w:rFonts w:ascii="Calibri" w:eastAsia="宋体" w:hAnsi="Calibri" w:cs="Times New Roman" w:hint="eastAsia"/>
                <w:sz w:val="24"/>
                <w:szCs w:val="24"/>
              </w:rPr>
              <w:lastRenderedPageBreak/>
              <w:t>教学</w:t>
            </w:r>
          </w:p>
          <w:p w:rsidR="00EE6CAE" w:rsidRDefault="00EE6CAE" w:rsidP="00222D90">
            <w:pPr>
              <w:spacing w:line="360" w:lineRule="auto"/>
              <w:jc w:val="center"/>
              <w:rPr>
                <w:rFonts w:ascii="Calibri" w:eastAsia="宋体" w:hAnsi="Calibri" w:cs="Times New Roman"/>
                <w:sz w:val="24"/>
                <w:szCs w:val="24"/>
              </w:rPr>
            </w:pPr>
            <w:r>
              <w:rPr>
                <w:rFonts w:ascii="Calibri" w:eastAsia="宋体" w:hAnsi="Calibri" w:cs="Times New Roman" w:hint="eastAsia"/>
                <w:sz w:val="24"/>
                <w:szCs w:val="24"/>
              </w:rPr>
              <w:t>周次</w:t>
            </w:r>
          </w:p>
        </w:tc>
        <w:tc>
          <w:tcPr>
            <w:tcW w:w="5235" w:type="dxa"/>
            <w:vAlign w:val="center"/>
          </w:tcPr>
          <w:p w:rsidR="00EE6CAE" w:rsidRDefault="00EE6CAE" w:rsidP="00222D90">
            <w:pPr>
              <w:spacing w:line="360" w:lineRule="auto"/>
              <w:jc w:val="center"/>
              <w:rPr>
                <w:rFonts w:ascii="Calibri" w:eastAsia="宋体" w:hAnsi="Calibri" w:cs="Times New Roman"/>
                <w:sz w:val="24"/>
                <w:szCs w:val="24"/>
              </w:rPr>
            </w:pPr>
            <w:r>
              <w:rPr>
                <w:rFonts w:ascii="Calibri" w:eastAsia="宋体" w:hAnsi="Calibri" w:cs="Times New Roman" w:hint="eastAsia"/>
                <w:sz w:val="24"/>
                <w:szCs w:val="24"/>
              </w:rPr>
              <w:t>授课内容及重难点</w:t>
            </w:r>
          </w:p>
        </w:tc>
        <w:tc>
          <w:tcPr>
            <w:tcW w:w="1211" w:type="dxa"/>
            <w:vAlign w:val="center"/>
          </w:tcPr>
          <w:p w:rsidR="00EE6CAE" w:rsidRDefault="00EE6CAE" w:rsidP="00222D90">
            <w:pPr>
              <w:spacing w:line="360" w:lineRule="auto"/>
              <w:jc w:val="center"/>
              <w:rPr>
                <w:rFonts w:ascii="Calibri" w:eastAsia="宋体" w:hAnsi="Calibri" w:cs="Times New Roman"/>
                <w:sz w:val="24"/>
                <w:szCs w:val="24"/>
              </w:rPr>
            </w:pPr>
            <w:r>
              <w:rPr>
                <w:rFonts w:ascii="Calibri" w:eastAsia="宋体" w:hAnsi="Calibri" w:cs="Times New Roman" w:hint="eastAsia"/>
                <w:sz w:val="24"/>
                <w:szCs w:val="24"/>
              </w:rPr>
              <w:t>授课形式</w:t>
            </w:r>
          </w:p>
        </w:tc>
        <w:tc>
          <w:tcPr>
            <w:tcW w:w="1140" w:type="dxa"/>
            <w:vAlign w:val="center"/>
          </w:tcPr>
          <w:p w:rsidR="00EE6CAE" w:rsidRDefault="00EE6CAE" w:rsidP="00222D90">
            <w:pPr>
              <w:spacing w:line="360" w:lineRule="auto"/>
              <w:jc w:val="center"/>
              <w:rPr>
                <w:rFonts w:ascii="Calibri" w:eastAsia="宋体" w:hAnsi="Calibri" w:cs="Times New Roman"/>
                <w:sz w:val="24"/>
                <w:szCs w:val="24"/>
              </w:rPr>
            </w:pPr>
            <w:r>
              <w:rPr>
                <w:rFonts w:ascii="Calibri" w:eastAsia="宋体" w:hAnsi="Calibri" w:cs="Times New Roman" w:hint="eastAsia"/>
                <w:sz w:val="24"/>
                <w:szCs w:val="24"/>
              </w:rPr>
              <w:t>课外学习要求</w:t>
            </w:r>
          </w:p>
        </w:tc>
      </w:tr>
      <w:tr w:rsidR="00EE6CAE" w:rsidRPr="007152F7" w:rsidTr="007152F7">
        <w:tblPrEx>
          <w:tblLook w:val="04A0"/>
        </w:tblPrEx>
        <w:trPr>
          <w:jc w:val="center"/>
        </w:trPr>
        <w:tc>
          <w:tcPr>
            <w:tcW w:w="1328" w:type="dxa"/>
          </w:tcPr>
          <w:p w:rsidR="00EE6CAE" w:rsidRPr="007152F7" w:rsidRDefault="00EE6CAE" w:rsidP="007D1839">
            <w:pPr>
              <w:ind w:rightChars="-159" w:right="-334"/>
              <w:rPr>
                <w:sz w:val="22"/>
                <w:szCs w:val="24"/>
              </w:rPr>
            </w:pPr>
            <w:r w:rsidRPr="007152F7">
              <w:rPr>
                <w:rFonts w:hint="eastAsia"/>
                <w:sz w:val="22"/>
                <w:szCs w:val="24"/>
              </w:rPr>
              <w:t>第一周</w:t>
            </w:r>
          </w:p>
        </w:tc>
        <w:tc>
          <w:tcPr>
            <w:tcW w:w="5242" w:type="dxa"/>
            <w:gridSpan w:val="2"/>
          </w:tcPr>
          <w:p w:rsidR="00EE6CAE" w:rsidRPr="007152F7" w:rsidRDefault="00EE6CAE" w:rsidP="007D1839">
            <w:pPr>
              <w:ind w:rightChars="-159" w:right="-334"/>
              <w:rPr>
                <w:sz w:val="22"/>
                <w:szCs w:val="24"/>
              </w:rPr>
            </w:pPr>
            <w:r w:rsidRPr="007152F7">
              <w:rPr>
                <w:rFonts w:hint="eastAsia"/>
                <w:sz w:val="22"/>
                <w:szCs w:val="24"/>
              </w:rPr>
              <w:t>电视新闻报道的发展起源</w:t>
            </w:r>
          </w:p>
        </w:tc>
        <w:tc>
          <w:tcPr>
            <w:tcW w:w="1211" w:type="dxa"/>
            <w:shd w:val="clear" w:color="auto" w:fill="auto"/>
          </w:tcPr>
          <w:p w:rsidR="00EE6CAE" w:rsidRPr="007152F7" w:rsidRDefault="00EE6CAE" w:rsidP="00222D90">
            <w:pPr>
              <w:spacing w:line="360" w:lineRule="auto"/>
              <w:jc w:val="center"/>
              <w:rPr>
                <w:rFonts w:ascii="Calibri" w:eastAsia="宋体" w:hAnsi="Calibri" w:cs="Times New Roman"/>
                <w:sz w:val="22"/>
                <w:szCs w:val="24"/>
              </w:rPr>
            </w:pPr>
            <w:r w:rsidRPr="007152F7">
              <w:rPr>
                <w:rFonts w:ascii="Calibri" w:eastAsia="宋体" w:hAnsi="Calibri" w:cs="Times New Roman" w:hint="eastAsia"/>
                <w:sz w:val="22"/>
                <w:szCs w:val="24"/>
              </w:rPr>
              <w:t>教师讲授</w:t>
            </w:r>
          </w:p>
        </w:tc>
        <w:tc>
          <w:tcPr>
            <w:tcW w:w="1140" w:type="dxa"/>
            <w:shd w:val="clear" w:color="auto" w:fill="auto"/>
          </w:tcPr>
          <w:p w:rsidR="00EE6CAE" w:rsidRPr="007152F7" w:rsidRDefault="00EE6CAE" w:rsidP="00EE6CAE">
            <w:pPr>
              <w:widowControl/>
              <w:jc w:val="left"/>
              <w:rPr>
                <w:sz w:val="22"/>
                <w:szCs w:val="24"/>
              </w:rPr>
            </w:pPr>
            <w:r w:rsidRPr="007152F7">
              <w:rPr>
                <w:rFonts w:ascii="Calibri" w:eastAsia="宋体" w:hAnsi="Calibri" w:cs="Times New Roman" w:hint="eastAsia"/>
                <w:sz w:val="22"/>
                <w:szCs w:val="24"/>
              </w:rPr>
              <w:t>阅读</w:t>
            </w:r>
            <w:r w:rsidRPr="007152F7">
              <w:rPr>
                <w:rFonts w:hint="eastAsia"/>
                <w:sz w:val="22"/>
                <w:szCs w:val="24"/>
              </w:rPr>
              <w:t>鉴赏</w:t>
            </w:r>
            <w:r w:rsidR="007152F7" w:rsidRPr="007152F7">
              <w:rPr>
                <w:rFonts w:hint="eastAsia"/>
                <w:sz w:val="22"/>
                <w:szCs w:val="24"/>
              </w:rPr>
              <w:t>案例</w:t>
            </w:r>
          </w:p>
        </w:tc>
      </w:tr>
      <w:tr w:rsidR="007152F7" w:rsidRPr="007152F7" w:rsidTr="007152F7">
        <w:tblPrEx>
          <w:tblLook w:val="04A0"/>
        </w:tblPrEx>
        <w:trPr>
          <w:jc w:val="center"/>
        </w:trPr>
        <w:tc>
          <w:tcPr>
            <w:tcW w:w="1328" w:type="dxa"/>
          </w:tcPr>
          <w:p w:rsidR="007152F7" w:rsidRPr="007152F7" w:rsidRDefault="007152F7" w:rsidP="007D1839">
            <w:pPr>
              <w:ind w:rightChars="-159" w:right="-334"/>
              <w:rPr>
                <w:sz w:val="22"/>
                <w:szCs w:val="24"/>
              </w:rPr>
            </w:pPr>
            <w:r w:rsidRPr="007152F7">
              <w:rPr>
                <w:rFonts w:hint="eastAsia"/>
                <w:sz w:val="22"/>
                <w:szCs w:val="24"/>
              </w:rPr>
              <w:t>第二周</w:t>
            </w:r>
          </w:p>
        </w:tc>
        <w:tc>
          <w:tcPr>
            <w:tcW w:w="5242" w:type="dxa"/>
            <w:gridSpan w:val="2"/>
          </w:tcPr>
          <w:p w:rsidR="007152F7" w:rsidRPr="007152F7" w:rsidRDefault="007152F7" w:rsidP="007D1839">
            <w:pPr>
              <w:ind w:rightChars="-159" w:right="-334"/>
              <w:rPr>
                <w:sz w:val="22"/>
                <w:szCs w:val="24"/>
              </w:rPr>
            </w:pPr>
            <w:r w:rsidRPr="007152F7">
              <w:rPr>
                <w:rFonts w:hint="eastAsia"/>
                <w:sz w:val="22"/>
                <w:szCs w:val="24"/>
              </w:rPr>
              <w:t>电视新闻节目的不同类型</w:t>
            </w:r>
          </w:p>
        </w:tc>
        <w:tc>
          <w:tcPr>
            <w:tcW w:w="1211" w:type="dxa"/>
            <w:shd w:val="clear" w:color="auto" w:fill="auto"/>
          </w:tcPr>
          <w:p w:rsidR="007152F7" w:rsidRPr="007152F7" w:rsidRDefault="007152F7" w:rsidP="00222D90">
            <w:pPr>
              <w:spacing w:line="360" w:lineRule="auto"/>
              <w:jc w:val="center"/>
              <w:rPr>
                <w:rFonts w:ascii="Calibri" w:eastAsia="宋体" w:hAnsi="Calibri" w:cs="Times New Roman"/>
                <w:sz w:val="22"/>
                <w:szCs w:val="24"/>
              </w:rPr>
            </w:pPr>
            <w:r w:rsidRPr="007152F7">
              <w:rPr>
                <w:rFonts w:ascii="Calibri" w:eastAsia="宋体" w:hAnsi="Calibri" w:cs="Times New Roman" w:hint="eastAsia"/>
                <w:sz w:val="22"/>
                <w:szCs w:val="24"/>
              </w:rPr>
              <w:t>教师讲授</w:t>
            </w:r>
          </w:p>
        </w:tc>
        <w:tc>
          <w:tcPr>
            <w:tcW w:w="1140" w:type="dxa"/>
            <w:shd w:val="clear" w:color="auto" w:fill="auto"/>
          </w:tcPr>
          <w:p w:rsidR="007152F7" w:rsidRPr="007152F7" w:rsidRDefault="007152F7">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7152F7" w:rsidRPr="007152F7" w:rsidTr="007152F7">
        <w:tblPrEx>
          <w:tblLook w:val="04A0"/>
        </w:tblPrEx>
        <w:trPr>
          <w:jc w:val="center"/>
        </w:trPr>
        <w:tc>
          <w:tcPr>
            <w:tcW w:w="1328" w:type="dxa"/>
          </w:tcPr>
          <w:p w:rsidR="007152F7" w:rsidRPr="007152F7" w:rsidRDefault="007152F7" w:rsidP="007D1839">
            <w:pPr>
              <w:ind w:rightChars="-159" w:right="-334"/>
              <w:rPr>
                <w:sz w:val="22"/>
                <w:szCs w:val="24"/>
              </w:rPr>
            </w:pPr>
            <w:r w:rsidRPr="007152F7">
              <w:rPr>
                <w:rFonts w:hint="eastAsia"/>
                <w:sz w:val="22"/>
                <w:szCs w:val="24"/>
              </w:rPr>
              <w:t>第三周</w:t>
            </w:r>
          </w:p>
        </w:tc>
        <w:tc>
          <w:tcPr>
            <w:tcW w:w="5242" w:type="dxa"/>
            <w:gridSpan w:val="2"/>
          </w:tcPr>
          <w:p w:rsidR="007152F7" w:rsidRPr="007152F7" w:rsidRDefault="007152F7" w:rsidP="007D1839">
            <w:pPr>
              <w:ind w:rightChars="-159" w:right="-334"/>
              <w:rPr>
                <w:sz w:val="22"/>
                <w:szCs w:val="24"/>
              </w:rPr>
            </w:pPr>
            <w:r w:rsidRPr="007152F7">
              <w:rPr>
                <w:rFonts w:hint="eastAsia"/>
                <w:sz w:val="22"/>
                <w:szCs w:val="24"/>
              </w:rPr>
              <w:t>电视新闻报道的流程</w:t>
            </w:r>
          </w:p>
        </w:tc>
        <w:tc>
          <w:tcPr>
            <w:tcW w:w="1211" w:type="dxa"/>
            <w:shd w:val="clear" w:color="auto" w:fill="auto"/>
          </w:tcPr>
          <w:p w:rsidR="007152F7" w:rsidRPr="007152F7" w:rsidRDefault="007152F7" w:rsidP="00222D90">
            <w:pPr>
              <w:spacing w:line="360" w:lineRule="auto"/>
              <w:jc w:val="center"/>
              <w:rPr>
                <w:rFonts w:ascii="Calibri" w:eastAsia="宋体" w:hAnsi="Calibri" w:cs="Times New Roman"/>
                <w:sz w:val="22"/>
                <w:szCs w:val="24"/>
              </w:rPr>
            </w:pPr>
            <w:r w:rsidRPr="007152F7">
              <w:rPr>
                <w:rFonts w:ascii="Calibri" w:eastAsia="宋体" w:hAnsi="Calibri" w:cs="Times New Roman" w:hint="eastAsia"/>
                <w:sz w:val="22"/>
                <w:szCs w:val="24"/>
              </w:rPr>
              <w:t>教师讲授</w:t>
            </w:r>
          </w:p>
        </w:tc>
        <w:tc>
          <w:tcPr>
            <w:tcW w:w="1140" w:type="dxa"/>
            <w:shd w:val="clear" w:color="auto" w:fill="auto"/>
          </w:tcPr>
          <w:p w:rsidR="007152F7" w:rsidRPr="007152F7" w:rsidRDefault="007152F7">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7152F7" w:rsidRPr="007152F7" w:rsidTr="007152F7">
        <w:tblPrEx>
          <w:tblLook w:val="04A0"/>
        </w:tblPrEx>
        <w:trPr>
          <w:jc w:val="center"/>
        </w:trPr>
        <w:tc>
          <w:tcPr>
            <w:tcW w:w="1328" w:type="dxa"/>
          </w:tcPr>
          <w:p w:rsidR="007152F7" w:rsidRPr="007152F7" w:rsidRDefault="007152F7" w:rsidP="007D1839">
            <w:pPr>
              <w:ind w:rightChars="-159" w:right="-334"/>
              <w:rPr>
                <w:sz w:val="22"/>
                <w:szCs w:val="24"/>
              </w:rPr>
            </w:pPr>
            <w:r w:rsidRPr="007152F7">
              <w:rPr>
                <w:rFonts w:hint="eastAsia"/>
                <w:sz w:val="22"/>
                <w:szCs w:val="24"/>
              </w:rPr>
              <w:t>第四周</w:t>
            </w:r>
          </w:p>
        </w:tc>
        <w:tc>
          <w:tcPr>
            <w:tcW w:w="5242" w:type="dxa"/>
            <w:gridSpan w:val="2"/>
          </w:tcPr>
          <w:p w:rsidR="007152F7" w:rsidRPr="007152F7" w:rsidRDefault="007152F7" w:rsidP="007D1839">
            <w:pPr>
              <w:ind w:rightChars="-159" w:right="-334"/>
              <w:rPr>
                <w:sz w:val="22"/>
                <w:szCs w:val="24"/>
              </w:rPr>
            </w:pPr>
            <w:r w:rsidRPr="007152F7">
              <w:rPr>
                <w:rFonts w:hint="eastAsia"/>
                <w:sz w:val="22"/>
                <w:szCs w:val="24"/>
              </w:rPr>
              <w:t>电视新闻报道出镜记者出现与作用</w:t>
            </w:r>
          </w:p>
        </w:tc>
        <w:tc>
          <w:tcPr>
            <w:tcW w:w="1211" w:type="dxa"/>
            <w:shd w:val="clear" w:color="auto" w:fill="auto"/>
          </w:tcPr>
          <w:p w:rsidR="007152F7" w:rsidRPr="007152F7" w:rsidRDefault="007152F7" w:rsidP="00222D90">
            <w:pPr>
              <w:spacing w:line="360" w:lineRule="auto"/>
              <w:jc w:val="center"/>
              <w:rPr>
                <w:rFonts w:ascii="Calibri" w:eastAsia="宋体" w:hAnsi="Calibri" w:cs="Times New Roman"/>
                <w:sz w:val="22"/>
                <w:szCs w:val="24"/>
              </w:rPr>
            </w:pPr>
            <w:r w:rsidRPr="007152F7">
              <w:rPr>
                <w:rFonts w:ascii="Calibri" w:eastAsia="宋体" w:hAnsi="Calibri" w:cs="Times New Roman" w:hint="eastAsia"/>
                <w:sz w:val="22"/>
                <w:szCs w:val="24"/>
              </w:rPr>
              <w:t>教师讲授</w:t>
            </w:r>
          </w:p>
        </w:tc>
        <w:tc>
          <w:tcPr>
            <w:tcW w:w="1140" w:type="dxa"/>
            <w:shd w:val="clear" w:color="auto" w:fill="auto"/>
          </w:tcPr>
          <w:p w:rsidR="007152F7" w:rsidRPr="007152F7" w:rsidRDefault="007152F7">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7152F7" w:rsidRPr="007152F7" w:rsidTr="007152F7">
        <w:tblPrEx>
          <w:tblLook w:val="04A0"/>
        </w:tblPrEx>
        <w:trPr>
          <w:jc w:val="center"/>
        </w:trPr>
        <w:tc>
          <w:tcPr>
            <w:tcW w:w="1328" w:type="dxa"/>
          </w:tcPr>
          <w:p w:rsidR="007152F7" w:rsidRPr="007152F7" w:rsidRDefault="007152F7" w:rsidP="007D1839">
            <w:pPr>
              <w:ind w:rightChars="-159" w:right="-334"/>
              <w:rPr>
                <w:sz w:val="22"/>
                <w:szCs w:val="24"/>
              </w:rPr>
            </w:pPr>
            <w:r w:rsidRPr="007152F7">
              <w:rPr>
                <w:rFonts w:hint="eastAsia"/>
                <w:sz w:val="22"/>
                <w:szCs w:val="24"/>
              </w:rPr>
              <w:t>第五周</w:t>
            </w:r>
          </w:p>
        </w:tc>
        <w:tc>
          <w:tcPr>
            <w:tcW w:w="5242" w:type="dxa"/>
            <w:gridSpan w:val="2"/>
          </w:tcPr>
          <w:p w:rsidR="007152F7" w:rsidRPr="007152F7" w:rsidRDefault="007152F7" w:rsidP="007D1839">
            <w:pPr>
              <w:ind w:rightChars="-159" w:right="-334"/>
              <w:rPr>
                <w:sz w:val="22"/>
                <w:szCs w:val="24"/>
              </w:rPr>
            </w:pPr>
            <w:r w:rsidRPr="007152F7">
              <w:rPr>
                <w:rFonts w:hint="eastAsia"/>
                <w:sz w:val="22"/>
                <w:szCs w:val="24"/>
              </w:rPr>
              <w:t>出镜记者现场报道的分类以及经典案例鉴赏分析</w:t>
            </w:r>
          </w:p>
        </w:tc>
        <w:tc>
          <w:tcPr>
            <w:tcW w:w="1211" w:type="dxa"/>
            <w:shd w:val="clear" w:color="auto" w:fill="auto"/>
          </w:tcPr>
          <w:p w:rsidR="007152F7" w:rsidRPr="007152F7" w:rsidRDefault="007152F7" w:rsidP="00222D90">
            <w:pPr>
              <w:spacing w:line="360" w:lineRule="auto"/>
              <w:jc w:val="center"/>
              <w:rPr>
                <w:rFonts w:ascii="Calibri" w:eastAsia="宋体" w:hAnsi="Calibri" w:cs="Times New Roman"/>
                <w:sz w:val="22"/>
                <w:szCs w:val="24"/>
              </w:rPr>
            </w:pPr>
            <w:r w:rsidRPr="007152F7">
              <w:rPr>
                <w:rFonts w:ascii="Calibri" w:eastAsia="宋体" w:hAnsi="Calibri" w:cs="Times New Roman" w:hint="eastAsia"/>
                <w:sz w:val="22"/>
                <w:szCs w:val="24"/>
              </w:rPr>
              <w:t>教师讲授</w:t>
            </w:r>
          </w:p>
        </w:tc>
        <w:tc>
          <w:tcPr>
            <w:tcW w:w="1140" w:type="dxa"/>
            <w:shd w:val="clear" w:color="auto" w:fill="auto"/>
          </w:tcPr>
          <w:p w:rsidR="007152F7" w:rsidRPr="007152F7" w:rsidRDefault="007152F7">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第六周</w:t>
            </w:r>
          </w:p>
        </w:tc>
        <w:tc>
          <w:tcPr>
            <w:tcW w:w="5242" w:type="dxa"/>
            <w:gridSpan w:val="2"/>
          </w:tcPr>
          <w:p w:rsidR="005418F5" w:rsidRPr="007152F7" w:rsidRDefault="005418F5" w:rsidP="005418F5">
            <w:pPr>
              <w:ind w:rightChars="-159" w:right="-334"/>
              <w:rPr>
                <w:sz w:val="22"/>
                <w:szCs w:val="24"/>
              </w:rPr>
            </w:pPr>
            <w:r w:rsidRPr="007152F7">
              <w:rPr>
                <w:rFonts w:hint="eastAsia"/>
                <w:sz w:val="22"/>
                <w:szCs w:val="24"/>
              </w:rPr>
              <w:t>校电视台现场学习（采编播）</w:t>
            </w:r>
          </w:p>
        </w:tc>
        <w:tc>
          <w:tcPr>
            <w:tcW w:w="1211" w:type="dxa"/>
            <w:shd w:val="clear" w:color="auto" w:fill="auto"/>
          </w:tcPr>
          <w:p w:rsidR="005418F5" w:rsidRDefault="005418F5">
            <w:r w:rsidRPr="000F1EC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第七周</w:t>
            </w:r>
          </w:p>
        </w:tc>
        <w:tc>
          <w:tcPr>
            <w:tcW w:w="5242" w:type="dxa"/>
            <w:gridSpan w:val="2"/>
          </w:tcPr>
          <w:p w:rsidR="005418F5" w:rsidRPr="007152F7" w:rsidRDefault="005418F5" w:rsidP="007D1839">
            <w:pPr>
              <w:ind w:rightChars="-159" w:right="-334"/>
              <w:rPr>
                <w:sz w:val="22"/>
                <w:szCs w:val="24"/>
              </w:rPr>
            </w:pPr>
            <w:r>
              <w:rPr>
                <w:rFonts w:hint="eastAsia"/>
                <w:sz w:val="22"/>
                <w:szCs w:val="24"/>
              </w:rPr>
              <w:t>电视新闻流程制作实训（一）线索采集</w:t>
            </w:r>
          </w:p>
        </w:tc>
        <w:tc>
          <w:tcPr>
            <w:tcW w:w="1211" w:type="dxa"/>
            <w:shd w:val="clear" w:color="auto" w:fill="auto"/>
          </w:tcPr>
          <w:p w:rsidR="005418F5" w:rsidRDefault="005418F5">
            <w:r w:rsidRPr="000F1EC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7152F7" w:rsidRPr="007152F7" w:rsidTr="007152F7">
        <w:tblPrEx>
          <w:tblLook w:val="04A0"/>
        </w:tblPrEx>
        <w:trPr>
          <w:jc w:val="center"/>
        </w:trPr>
        <w:tc>
          <w:tcPr>
            <w:tcW w:w="1328" w:type="dxa"/>
          </w:tcPr>
          <w:p w:rsidR="007152F7" w:rsidRPr="007152F7" w:rsidRDefault="007152F7" w:rsidP="007D1839">
            <w:pPr>
              <w:ind w:rightChars="-159" w:right="-334"/>
              <w:rPr>
                <w:sz w:val="22"/>
                <w:szCs w:val="24"/>
              </w:rPr>
            </w:pPr>
            <w:r w:rsidRPr="007152F7">
              <w:rPr>
                <w:rFonts w:hint="eastAsia"/>
                <w:sz w:val="22"/>
                <w:szCs w:val="24"/>
              </w:rPr>
              <w:t>第八周</w:t>
            </w:r>
          </w:p>
        </w:tc>
        <w:tc>
          <w:tcPr>
            <w:tcW w:w="5242" w:type="dxa"/>
            <w:gridSpan w:val="2"/>
          </w:tcPr>
          <w:p w:rsidR="007152F7" w:rsidRPr="007152F7" w:rsidRDefault="005418F5" w:rsidP="007D1839">
            <w:pPr>
              <w:ind w:rightChars="-159" w:right="-334"/>
              <w:rPr>
                <w:sz w:val="22"/>
                <w:szCs w:val="24"/>
              </w:rPr>
            </w:pPr>
            <w:r>
              <w:rPr>
                <w:rFonts w:hint="eastAsia"/>
                <w:sz w:val="22"/>
                <w:szCs w:val="24"/>
              </w:rPr>
              <w:t>电视新闻流程制作实训（二）新闻策划</w:t>
            </w:r>
          </w:p>
        </w:tc>
        <w:tc>
          <w:tcPr>
            <w:tcW w:w="1211" w:type="dxa"/>
            <w:shd w:val="clear" w:color="auto" w:fill="auto"/>
          </w:tcPr>
          <w:p w:rsidR="007152F7" w:rsidRPr="007152F7" w:rsidRDefault="007152F7" w:rsidP="00222D90">
            <w:pPr>
              <w:spacing w:line="360" w:lineRule="auto"/>
              <w:jc w:val="center"/>
              <w:rPr>
                <w:rFonts w:ascii="Calibri" w:eastAsia="宋体" w:hAnsi="Calibri" w:cs="Times New Roman"/>
                <w:sz w:val="22"/>
                <w:szCs w:val="24"/>
              </w:rPr>
            </w:pPr>
            <w:r w:rsidRPr="007152F7">
              <w:rPr>
                <w:rFonts w:ascii="Calibri" w:eastAsia="宋体" w:hAnsi="Calibri" w:cs="Times New Roman" w:hint="eastAsia"/>
                <w:sz w:val="22"/>
                <w:szCs w:val="24"/>
              </w:rPr>
              <w:t>教师讲授</w:t>
            </w:r>
          </w:p>
        </w:tc>
        <w:tc>
          <w:tcPr>
            <w:tcW w:w="1140" w:type="dxa"/>
            <w:shd w:val="clear" w:color="auto" w:fill="auto"/>
          </w:tcPr>
          <w:p w:rsidR="007152F7" w:rsidRPr="007152F7" w:rsidRDefault="007152F7">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第九周</w:t>
            </w:r>
          </w:p>
        </w:tc>
        <w:tc>
          <w:tcPr>
            <w:tcW w:w="5242" w:type="dxa"/>
            <w:gridSpan w:val="2"/>
          </w:tcPr>
          <w:p w:rsidR="005418F5" w:rsidRPr="007152F7" w:rsidRDefault="005418F5" w:rsidP="007D1839">
            <w:pPr>
              <w:ind w:rightChars="-159" w:right="-334"/>
              <w:rPr>
                <w:sz w:val="22"/>
                <w:szCs w:val="24"/>
              </w:rPr>
            </w:pPr>
            <w:r>
              <w:rPr>
                <w:rFonts w:hint="eastAsia"/>
                <w:sz w:val="22"/>
                <w:szCs w:val="24"/>
              </w:rPr>
              <w:t>电视新闻流程制作实训（三）现场取材</w:t>
            </w:r>
          </w:p>
        </w:tc>
        <w:tc>
          <w:tcPr>
            <w:tcW w:w="1211" w:type="dxa"/>
            <w:shd w:val="clear" w:color="auto" w:fill="auto"/>
          </w:tcPr>
          <w:p w:rsidR="005418F5" w:rsidRDefault="005418F5">
            <w:r w:rsidRPr="0001765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第十周</w:t>
            </w:r>
          </w:p>
        </w:tc>
        <w:tc>
          <w:tcPr>
            <w:tcW w:w="5242" w:type="dxa"/>
            <w:gridSpan w:val="2"/>
          </w:tcPr>
          <w:p w:rsidR="005418F5" w:rsidRPr="007152F7" w:rsidRDefault="005418F5" w:rsidP="007D1839">
            <w:pPr>
              <w:ind w:rightChars="-159" w:right="-334"/>
              <w:rPr>
                <w:sz w:val="22"/>
                <w:szCs w:val="24"/>
              </w:rPr>
            </w:pPr>
            <w:r>
              <w:rPr>
                <w:rFonts w:hint="eastAsia"/>
                <w:sz w:val="22"/>
                <w:szCs w:val="24"/>
              </w:rPr>
              <w:t>电视新闻流程制作实训（四）记者采访</w:t>
            </w:r>
          </w:p>
        </w:tc>
        <w:tc>
          <w:tcPr>
            <w:tcW w:w="1211" w:type="dxa"/>
            <w:shd w:val="clear" w:color="auto" w:fill="auto"/>
          </w:tcPr>
          <w:p w:rsidR="005418F5" w:rsidRDefault="005418F5">
            <w:r w:rsidRPr="0001765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第十一周</w:t>
            </w:r>
          </w:p>
        </w:tc>
        <w:tc>
          <w:tcPr>
            <w:tcW w:w="5242" w:type="dxa"/>
            <w:gridSpan w:val="2"/>
          </w:tcPr>
          <w:p w:rsidR="005418F5" w:rsidRPr="007152F7" w:rsidRDefault="005418F5" w:rsidP="007D1839">
            <w:pPr>
              <w:ind w:rightChars="-159" w:right="-334"/>
              <w:rPr>
                <w:sz w:val="22"/>
                <w:szCs w:val="24"/>
              </w:rPr>
            </w:pPr>
            <w:r>
              <w:rPr>
                <w:rFonts w:hint="eastAsia"/>
                <w:sz w:val="22"/>
                <w:szCs w:val="24"/>
              </w:rPr>
              <w:t>电视新闻流程制作实训（五）记者出镜</w:t>
            </w:r>
          </w:p>
        </w:tc>
        <w:tc>
          <w:tcPr>
            <w:tcW w:w="1211" w:type="dxa"/>
            <w:shd w:val="clear" w:color="auto" w:fill="auto"/>
          </w:tcPr>
          <w:p w:rsidR="005418F5" w:rsidRDefault="005418F5">
            <w:r w:rsidRPr="0001765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第十二周</w:t>
            </w:r>
          </w:p>
        </w:tc>
        <w:tc>
          <w:tcPr>
            <w:tcW w:w="5242" w:type="dxa"/>
            <w:gridSpan w:val="2"/>
          </w:tcPr>
          <w:p w:rsidR="005418F5" w:rsidRPr="007152F7" w:rsidRDefault="005418F5" w:rsidP="007D1839">
            <w:pPr>
              <w:ind w:rightChars="-159" w:right="-334"/>
              <w:rPr>
                <w:sz w:val="22"/>
                <w:szCs w:val="24"/>
              </w:rPr>
            </w:pPr>
            <w:r>
              <w:rPr>
                <w:rFonts w:hint="eastAsia"/>
                <w:sz w:val="22"/>
                <w:szCs w:val="24"/>
              </w:rPr>
              <w:t>电视新闻流程制作实训（六）新闻稿撰写</w:t>
            </w:r>
          </w:p>
        </w:tc>
        <w:tc>
          <w:tcPr>
            <w:tcW w:w="1211" w:type="dxa"/>
            <w:shd w:val="clear" w:color="auto" w:fill="auto"/>
          </w:tcPr>
          <w:p w:rsidR="005418F5" w:rsidRDefault="005418F5">
            <w:r w:rsidRPr="0001765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5418F5" w:rsidRPr="007152F7" w:rsidTr="007152F7">
        <w:tblPrEx>
          <w:tblLook w:val="04A0"/>
        </w:tblPrEx>
        <w:trPr>
          <w:jc w:val="center"/>
        </w:trPr>
        <w:tc>
          <w:tcPr>
            <w:tcW w:w="1328" w:type="dxa"/>
          </w:tcPr>
          <w:p w:rsidR="005418F5" w:rsidRPr="007152F7" w:rsidRDefault="005418F5" w:rsidP="007D1839">
            <w:pPr>
              <w:ind w:rightChars="-159" w:right="-334"/>
              <w:rPr>
                <w:sz w:val="22"/>
                <w:szCs w:val="24"/>
              </w:rPr>
            </w:pPr>
            <w:r w:rsidRPr="007152F7">
              <w:rPr>
                <w:rFonts w:hint="eastAsia"/>
                <w:sz w:val="22"/>
                <w:szCs w:val="24"/>
              </w:rPr>
              <w:t>第十三周</w:t>
            </w:r>
          </w:p>
        </w:tc>
        <w:tc>
          <w:tcPr>
            <w:tcW w:w="5242" w:type="dxa"/>
            <w:gridSpan w:val="2"/>
          </w:tcPr>
          <w:p w:rsidR="005418F5" w:rsidRPr="007152F7" w:rsidRDefault="005418F5" w:rsidP="007D1839">
            <w:pPr>
              <w:ind w:rightChars="-159" w:right="-334"/>
              <w:rPr>
                <w:sz w:val="22"/>
                <w:szCs w:val="24"/>
              </w:rPr>
            </w:pPr>
            <w:r>
              <w:rPr>
                <w:rFonts w:hint="eastAsia"/>
                <w:sz w:val="22"/>
                <w:szCs w:val="24"/>
              </w:rPr>
              <w:t>电视新闻流程制作实训（七）后期剪辑</w:t>
            </w:r>
          </w:p>
        </w:tc>
        <w:tc>
          <w:tcPr>
            <w:tcW w:w="1211" w:type="dxa"/>
            <w:shd w:val="clear" w:color="auto" w:fill="auto"/>
          </w:tcPr>
          <w:p w:rsidR="005418F5" w:rsidRDefault="005418F5">
            <w:r w:rsidRPr="00017654">
              <w:rPr>
                <w:rFonts w:ascii="Calibri" w:eastAsia="宋体" w:hAnsi="Calibri" w:cs="Times New Roman" w:hint="eastAsia"/>
                <w:sz w:val="22"/>
                <w:szCs w:val="24"/>
              </w:rPr>
              <w:t>教师讲授</w:t>
            </w:r>
          </w:p>
        </w:tc>
        <w:tc>
          <w:tcPr>
            <w:tcW w:w="1140" w:type="dxa"/>
            <w:shd w:val="clear" w:color="auto" w:fill="auto"/>
          </w:tcPr>
          <w:p w:rsidR="005418F5" w:rsidRPr="007152F7" w:rsidRDefault="005418F5">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68327C" w:rsidRPr="007152F7" w:rsidTr="007152F7">
        <w:tblPrEx>
          <w:tblLook w:val="04A0"/>
        </w:tblPrEx>
        <w:trPr>
          <w:jc w:val="center"/>
        </w:trPr>
        <w:tc>
          <w:tcPr>
            <w:tcW w:w="1328" w:type="dxa"/>
          </w:tcPr>
          <w:p w:rsidR="0068327C" w:rsidRPr="007152F7" w:rsidRDefault="0068327C" w:rsidP="007D1839">
            <w:pPr>
              <w:ind w:rightChars="-159" w:right="-334"/>
              <w:rPr>
                <w:sz w:val="22"/>
                <w:szCs w:val="24"/>
              </w:rPr>
            </w:pPr>
            <w:r w:rsidRPr="007152F7">
              <w:rPr>
                <w:rFonts w:hint="eastAsia"/>
                <w:sz w:val="22"/>
                <w:szCs w:val="24"/>
              </w:rPr>
              <w:t>第十四周</w:t>
            </w:r>
          </w:p>
        </w:tc>
        <w:tc>
          <w:tcPr>
            <w:tcW w:w="5242" w:type="dxa"/>
            <w:gridSpan w:val="2"/>
          </w:tcPr>
          <w:p w:rsidR="0068327C" w:rsidRPr="007152F7" w:rsidRDefault="0068327C" w:rsidP="009D34DB">
            <w:pPr>
              <w:ind w:rightChars="-159" w:right="-334"/>
              <w:rPr>
                <w:sz w:val="22"/>
                <w:szCs w:val="24"/>
              </w:rPr>
            </w:pPr>
            <w:r w:rsidRPr="007152F7">
              <w:rPr>
                <w:rFonts w:hint="eastAsia"/>
                <w:sz w:val="22"/>
                <w:szCs w:val="24"/>
              </w:rPr>
              <w:t>民生新闻现场报道</w:t>
            </w:r>
          </w:p>
        </w:tc>
        <w:tc>
          <w:tcPr>
            <w:tcW w:w="1211" w:type="dxa"/>
            <w:shd w:val="clear" w:color="auto" w:fill="auto"/>
          </w:tcPr>
          <w:p w:rsidR="0068327C" w:rsidRDefault="0068327C">
            <w:r w:rsidRPr="00017654">
              <w:rPr>
                <w:rFonts w:ascii="Calibri" w:eastAsia="宋体" w:hAnsi="Calibri" w:cs="Times New Roman" w:hint="eastAsia"/>
                <w:sz w:val="22"/>
                <w:szCs w:val="24"/>
              </w:rPr>
              <w:t>教师讲授</w:t>
            </w:r>
          </w:p>
        </w:tc>
        <w:tc>
          <w:tcPr>
            <w:tcW w:w="1140" w:type="dxa"/>
            <w:shd w:val="clear" w:color="auto" w:fill="auto"/>
          </w:tcPr>
          <w:p w:rsidR="0068327C" w:rsidRPr="007152F7" w:rsidRDefault="0068327C">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68327C" w:rsidRPr="007152F7" w:rsidTr="007152F7">
        <w:tblPrEx>
          <w:tblLook w:val="04A0"/>
        </w:tblPrEx>
        <w:trPr>
          <w:jc w:val="center"/>
        </w:trPr>
        <w:tc>
          <w:tcPr>
            <w:tcW w:w="1328" w:type="dxa"/>
          </w:tcPr>
          <w:p w:rsidR="0068327C" w:rsidRPr="007152F7" w:rsidRDefault="0068327C" w:rsidP="007D1839">
            <w:pPr>
              <w:ind w:rightChars="-159" w:right="-334"/>
              <w:rPr>
                <w:sz w:val="22"/>
                <w:szCs w:val="24"/>
              </w:rPr>
            </w:pPr>
            <w:r w:rsidRPr="007152F7">
              <w:rPr>
                <w:rFonts w:hint="eastAsia"/>
                <w:sz w:val="22"/>
                <w:szCs w:val="24"/>
              </w:rPr>
              <w:t>第十五周</w:t>
            </w:r>
          </w:p>
        </w:tc>
        <w:tc>
          <w:tcPr>
            <w:tcW w:w="5242" w:type="dxa"/>
            <w:gridSpan w:val="2"/>
          </w:tcPr>
          <w:p w:rsidR="0068327C" w:rsidRPr="007152F7" w:rsidRDefault="0068327C" w:rsidP="007D1839">
            <w:pPr>
              <w:ind w:rightChars="-159" w:right="-334"/>
              <w:rPr>
                <w:sz w:val="22"/>
                <w:szCs w:val="24"/>
              </w:rPr>
            </w:pPr>
            <w:r w:rsidRPr="005418F5">
              <w:rPr>
                <w:rFonts w:hint="eastAsia"/>
                <w:sz w:val="22"/>
                <w:szCs w:val="24"/>
              </w:rPr>
              <w:t>学生实践成品分析讲解与经典案例鉴赏</w:t>
            </w:r>
          </w:p>
        </w:tc>
        <w:tc>
          <w:tcPr>
            <w:tcW w:w="1211" w:type="dxa"/>
            <w:shd w:val="clear" w:color="auto" w:fill="auto"/>
          </w:tcPr>
          <w:p w:rsidR="0068327C" w:rsidRDefault="0068327C">
            <w:r w:rsidRPr="00017654">
              <w:rPr>
                <w:rFonts w:ascii="Calibri" w:eastAsia="宋体" w:hAnsi="Calibri" w:cs="Times New Roman" w:hint="eastAsia"/>
                <w:sz w:val="22"/>
                <w:szCs w:val="24"/>
              </w:rPr>
              <w:t>教师讲授</w:t>
            </w:r>
          </w:p>
        </w:tc>
        <w:tc>
          <w:tcPr>
            <w:tcW w:w="1140" w:type="dxa"/>
            <w:shd w:val="clear" w:color="auto" w:fill="auto"/>
          </w:tcPr>
          <w:p w:rsidR="0068327C" w:rsidRPr="007152F7" w:rsidRDefault="0068327C">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r w:rsidR="0068327C" w:rsidRPr="007152F7" w:rsidTr="007152F7">
        <w:tblPrEx>
          <w:tblLook w:val="04A0"/>
        </w:tblPrEx>
        <w:trPr>
          <w:jc w:val="center"/>
        </w:trPr>
        <w:tc>
          <w:tcPr>
            <w:tcW w:w="1328" w:type="dxa"/>
          </w:tcPr>
          <w:p w:rsidR="0068327C" w:rsidRPr="007152F7" w:rsidRDefault="0068327C" w:rsidP="007D1839">
            <w:pPr>
              <w:ind w:rightChars="-159" w:right="-334"/>
              <w:rPr>
                <w:sz w:val="22"/>
                <w:szCs w:val="24"/>
              </w:rPr>
            </w:pPr>
            <w:r w:rsidRPr="007152F7">
              <w:rPr>
                <w:rFonts w:hint="eastAsia"/>
                <w:sz w:val="22"/>
                <w:szCs w:val="24"/>
              </w:rPr>
              <w:t>第十六周</w:t>
            </w:r>
          </w:p>
        </w:tc>
        <w:tc>
          <w:tcPr>
            <w:tcW w:w="5242" w:type="dxa"/>
            <w:gridSpan w:val="2"/>
          </w:tcPr>
          <w:p w:rsidR="0068327C" w:rsidRPr="007152F7" w:rsidRDefault="0068327C" w:rsidP="007D1839">
            <w:pPr>
              <w:ind w:rightChars="-159" w:right="-334"/>
              <w:rPr>
                <w:sz w:val="22"/>
                <w:szCs w:val="24"/>
              </w:rPr>
            </w:pPr>
            <w:r w:rsidRPr="007152F7">
              <w:rPr>
                <w:rFonts w:hint="eastAsia"/>
                <w:sz w:val="22"/>
                <w:szCs w:val="24"/>
              </w:rPr>
              <w:t>考试：上交小组制作的新闻视频现场播放、点评</w:t>
            </w:r>
          </w:p>
        </w:tc>
        <w:tc>
          <w:tcPr>
            <w:tcW w:w="1211" w:type="dxa"/>
            <w:shd w:val="clear" w:color="auto" w:fill="auto"/>
          </w:tcPr>
          <w:p w:rsidR="0068327C" w:rsidRDefault="0068327C">
            <w:r w:rsidRPr="00017654">
              <w:rPr>
                <w:rFonts w:ascii="Calibri" w:eastAsia="宋体" w:hAnsi="Calibri" w:cs="Times New Roman" w:hint="eastAsia"/>
                <w:sz w:val="22"/>
                <w:szCs w:val="24"/>
              </w:rPr>
              <w:t>教师讲授</w:t>
            </w:r>
          </w:p>
        </w:tc>
        <w:tc>
          <w:tcPr>
            <w:tcW w:w="1140" w:type="dxa"/>
            <w:shd w:val="clear" w:color="auto" w:fill="auto"/>
          </w:tcPr>
          <w:p w:rsidR="0068327C" w:rsidRPr="007152F7" w:rsidRDefault="0068327C">
            <w:pPr>
              <w:rPr>
                <w:sz w:val="22"/>
                <w:szCs w:val="24"/>
              </w:rPr>
            </w:pPr>
            <w:r w:rsidRPr="007152F7">
              <w:rPr>
                <w:rFonts w:ascii="Calibri" w:eastAsia="宋体" w:hAnsi="Calibri" w:cs="Times New Roman" w:hint="eastAsia"/>
                <w:sz w:val="22"/>
                <w:szCs w:val="24"/>
              </w:rPr>
              <w:t>阅读</w:t>
            </w:r>
            <w:r w:rsidRPr="007152F7">
              <w:rPr>
                <w:rFonts w:hint="eastAsia"/>
                <w:sz w:val="22"/>
                <w:szCs w:val="24"/>
              </w:rPr>
              <w:t>鉴赏案例</w:t>
            </w:r>
          </w:p>
        </w:tc>
      </w:tr>
    </w:tbl>
    <w:p w:rsidR="00094E81" w:rsidRPr="00094E81" w:rsidRDefault="00094E81" w:rsidP="00943152">
      <w:pPr>
        <w:spacing w:line="360" w:lineRule="auto"/>
        <w:rPr>
          <w:rFonts w:ascii="Calibri" w:eastAsia="宋体" w:hAnsi="Calibri" w:cs="黑体"/>
          <w:sz w:val="24"/>
          <w:szCs w:val="24"/>
        </w:rPr>
      </w:pPr>
    </w:p>
    <w:p w:rsidR="00943152" w:rsidRDefault="00943152" w:rsidP="00943152">
      <w:pPr>
        <w:pStyle w:val="1"/>
        <w:spacing w:line="360" w:lineRule="auto"/>
        <w:ind w:firstLineChars="0" w:firstLine="0"/>
        <w:rPr>
          <w:b/>
          <w:sz w:val="28"/>
          <w:szCs w:val="28"/>
        </w:rPr>
      </w:pPr>
      <w:r>
        <w:rPr>
          <w:rFonts w:hint="eastAsia"/>
          <w:b/>
          <w:sz w:val="28"/>
          <w:szCs w:val="28"/>
        </w:rPr>
        <w:t>六、修读要求</w:t>
      </w:r>
    </w:p>
    <w:p w:rsidR="007152F7" w:rsidRPr="007152F7" w:rsidRDefault="007152F7" w:rsidP="007152F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rPr>
          <w:sz w:val="24"/>
          <w:szCs w:val="24"/>
        </w:rPr>
      </w:pPr>
      <w:r w:rsidRPr="007152F7">
        <w:rPr>
          <w:sz w:val="24"/>
          <w:szCs w:val="24"/>
        </w:rPr>
        <w:t>在课程中，禁止吸烟、吃东西、喝饮料（水除外），以及咀嚼口香糖，禁止在上课的过程中随意走动或离开教室，禁止衣冠不整地进入教室参加课程的学习，禁止行课过程中未经老师允许，私自使用各种声像设备，如手机、</w:t>
      </w:r>
      <w:r w:rsidRPr="007152F7">
        <w:rPr>
          <w:sz w:val="24"/>
          <w:szCs w:val="24"/>
        </w:rPr>
        <w:t>mp3</w:t>
      </w:r>
      <w:r w:rsidRPr="007152F7">
        <w:rPr>
          <w:sz w:val="24"/>
          <w:szCs w:val="24"/>
        </w:rPr>
        <w:t>、手提电脑等。上课前提早到达教室，帮助老师打扫干净课堂学习环境。由于本课程是理</w:t>
      </w:r>
      <w:r w:rsidRPr="007152F7">
        <w:rPr>
          <w:sz w:val="24"/>
          <w:szCs w:val="24"/>
        </w:rPr>
        <w:lastRenderedPageBreak/>
        <w:t>论大课，不进行相关的分组讨论和授课，学生需要在上课过程中积极发言、主动思考，在其他同学发言时，保持良好的倾听姿态，尊重他人。</w:t>
      </w:r>
    </w:p>
    <w:p w:rsidR="007152F7" w:rsidRPr="007152F7" w:rsidRDefault="007152F7" w:rsidP="007152F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rPr>
          <w:sz w:val="24"/>
          <w:szCs w:val="24"/>
        </w:rPr>
      </w:pPr>
      <w:r w:rsidRPr="007152F7">
        <w:rPr>
          <w:sz w:val="24"/>
          <w:szCs w:val="24"/>
        </w:rPr>
        <w:t>如若迟到，必须适机进入教室，尽量保持课堂安静，不打扰老师授课和同学听课；如若由于特殊原因需要早退，必须在上课前或课堂休息时向老师说明原因，禁止肆意离开教室。一旦发现同学或自己在上课过程中出现身体不适者，立即举手示意，说明原因，离场休息。</w:t>
      </w:r>
    </w:p>
    <w:p w:rsidR="007152F7" w:rsidRPr="007152F7" w:rsidRDefault="007152F7" w:rsidP="007152F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rPr>
          <w:sz w:val="24"/>
          <w:szCs w:val="24"/>
        </w:rPr>
      </w:pPr>
      <w:r w:rsidRPr="007152F7">
        <w:rPr>
          <w:sz w:val="24"/>
          <w:szCs w:val="24"/>
        </w:rPr>
        <w:t>在课堂上，禁止未经老师同意，擅自录音、摄像，如有特殊原因需要采取上述行为者，必须提前示意老师，经允许后方可录制。</w:t>
      </w:r>
    </w:p>
    <w:p w:rsidR="00943152" w:rsidRDefault="00943152" w:rsidP="00943152">
      <w:pPr>
        <w:spacing w:line="360" w:lineRule="auto"/>
        <w:ind w:firstLineChars="200" w:firstLine="480"/>
        <w:rPr>
          <w:sz w:val="24"/>
          <w:szCs w:val="24"/>
        </w:rPr>
      </w:pPr>
    </w:p>
    <w:p w:rsidR="00943152" w:rsidRDefault="00943152" w:rsidP="00943152">
      <w:pPr>
        <w:pStyle w:val="1"/>
        <w:spacing w:line="360" w:lineRule="auto"/>
        <w:ind w:firstLineChars="0" w:firstLine="0"/>
        <w:rPr>
          <w:sz w:val="24"/>
          <w:szCs w:val="24"/>
        </w:rPr>
      </w:pPr>
      <w:r>
        <w:rPr>
          <w:rFonts w:hint="eastAsia"/>
          <w:b/>
          <w:sz w:val="28"/>
          <w:szCs w:val="28"/>
        </w:rPr>
        <w:t>七、学习评价方案</w:t>
      </w:r>
    </w:p>
    <w:p w:rsidR="007152F7" w:rsidRPr="007152F7" w:rsidRDefault="007152F7" w:rsidP="007152F7">
      <w:pPr>
        <w:spacing w:line="360" w:lineRule="auto"/>
        <w:rPr>
          <w:sz w:val="24"/>
          <w:szCs w:val="24"/>
        </w:rPr>
      </w:pPr>
      <w:r w:rsidRPr="007152F7">
        <w:rPr>
          <w:rFonts w:hint="eastAsia"/>
          <w:b/>
          <w:bCs/>
          <w:sz w:val="24"/>
          <w:szCs w:val="24"/>
        </w:rPr>
        <w:t>平时成绩</w:t>
      </w:r>
      <w:r>
        <w:rPr>
          <w:rFonts w:hint="eastAsia"/>
          <w:b/>
          <w:bCs/>
          <w:sz w:val="24"/>
          <w:szCs w:val="24"/>
        </w:rPr>
        <w:t>50%</w:t>
      </w:r>
    </w:p>
    <w:p w:rsidR="00FB61ED" w:rsidRPr="007152F7" w:rsidRDefault="00DE6D3A" w:rsidP="007152F7">
      <w:pPr>
        <w:numPr>
          <w:ilvl w:val="0"/>
          <w:numId w:val="1"/>
        </w:numPr>
        <w:spacing w:line="360" w:lineRule="auto"/>
        <w:rPr>
          <w:sz w:val="24"/>
          <w:szCs w:val="24"/>
        </w:rPr>
      </w:pPr>
      <w:r w:rsidRPr="007152F7">
        <w:rPr>
          <w:rFonts w:hint="eastAsia"/>
          <w:sz w:val="24"/>
          <w:szCs w:val="24"/>
        </w:rPr>
        <w:t>随堂考核</w:t>
      </w:r>
    </w:p>
    <w:p w:rsidR="00FB61ED" w:rsidRPr="007152F7" w:rsidRDefault="00DE6D3A" w:rsidP="007152F7">
      <w:pPr>
        <w:numPr>
          <w:ilvl w:val="0"/>
          <w:numId w:val="1"/>
        </w:numPr>
        <w:spacing w:line="360" w:lineRule="auto"/>
        <w:rPr>
          <w:sz w:val="24"/>
          <w:szCs w:val="24"/>
        </w:rPr>
      </w:pPr>
      <w:r w:rsidRPr="007152F7">
        <w:rPr>
          <w:rFonts w:hint="eastAsia"/>
          <w:sz w:val="24"/>
          <w:szCs w:val="24"/>
        </w:rPr>
        <w:t>出勤</w:t>
      </w:r>
    </w:p>
    <w:p w:rsidR="00FB61ED" w:rsidRPr="007152F7" w:rsidRDefault="00DE6D3A" w:rsidP="007152F7">
      <w:pPr>
        <w:numPr>
          <w:ilvl w:val="0"/>
          <w:numId w:val="1"/>
        </w:numPr>
        <w:spacing w:line="360" w:lineRule="auto"/>
        <w:rPr>
          <w:sz w:val="24"/>
          <w:szCs w:val="24"/>
        </w:rPr>
      </w:pPr>
      <w:r w:rsidRPr="007152F7">
        <w:rPr>
          <w:rFonts w:hint="eastAsia"/>
          <w:sz w:val="24"/>
          <w:szCs w:val="24"/>
        </w:rPr>
        <w:t>点评</w:t>
      </w:r>
    </w:p>
    <w:p w:rsidR="007152F7" w:rsidRPr="007152F7" w:rsidRDefault="007152F7" w:rsidP="007152F7">
      <w:pPr>
        <w:spacing w:line="360" w:lineRule="auto"/>
        <w:rPr>
          <w:sz w:val="24"/>
          <w:szCs w:val="24"/>
        </w:rPr>
      </w:pPr>
      <w:r w:rsidRPr="007152F7">
        <w:rPr>
          <w:rFonts w:hint="eastAsia"/>
          <w:b/>
          <w:bCs/>
          <w:sz w:val="24"/>
          <w:szCs w:val="24"/>
        </w:rPr>
        <w:t>特别加分</w:t>
      </w:r>
      <w:r>
        <w:rPr>
          <w:rFonts w:hint="eastAsia"/>
          <w:b/>
          <w:bCs/>
          <w:sz w:val="24"/>
          <w:szCs w:val="24"/>
        </w:rPr>
        <w:t xml:space="preserve">10% </w:t>
      </w:r>
      <w:r w:rsidRPr="007152F7">
        <w:rPr>
          <w:rFonts w:hint="eastAsia"/>
          <w:sz w:val="24"/>
          <w:szCs w:val="24"/>
        </w:rPr>
        <w:t>（</w:t>
      </w:r>
      <w:r>
        <w:rPr>
          <w:rFonts w:hint="eastAsia"/>
          <w:sz w:val="24"/>
          <w:szCs w:val="24"/>
        </w:rPr>
        <w:t>校电视台采用新闻视频</w:t>
      </w:r>
      <w:r w:rsidRPr="007152F7">
        <w:rPr>
          <w:rFonts w:hint="eastAsia"/>
          <w:sz w:val="24"/>
          <w:szCs w:val="24"/>
        </w:rPr>
        <w:t>）</w:t>
      </w:r>
    </w:p>
    <w:p w:rsidR="007152F7" w:rsidRPr="007152F7" w:rsidRDefault="007152F7" w:rsidP="007152F7">
      <w:pPr>
        <w:spacing w:line="360" w:lineRule="auto"/>
        <w:rPr>
          <w:sz w:val="24"/>
          <w:szCs w:val="24"/>
        </w:rPr>
      </w:pPr>
      <w:r w:rsidRPr="007152F7">
        <w:rPr>
          <w:rFonts w:hint="eastAsia"/>
          <w:b/>
          <w:bCs/>
          <w:sz w:val="24"/>
          <w:szCs w:val="24"/>
        </w:rPr>
        <w:t>期末考核</w:t>
      </w:r>
      <w:r>
        <w:rPr>
          <w:rFonts w:hint="eastAsia"/>
          <w:b/>
          <w:bCs/>
          <w:sz w:val="24"/>
          <w:szCs w:val="24"/>
        </w:rPr>
        <w:t>40%</w:t>
      </w:r>
    </w:p>
    <w:p w:rsidR="00FB61ED" w:rsidRPr="007152F7" w:rsidRDefault="00DE6D3A" w:rsidP="007152F7">
      <w:pPr>
        <w:numPr>
          <w:ilvl w:val="0"/>
          <w:numId w:val="2"/>
        </w:numPr>
        <w:spacing w:line="360" w:lineRule="auto"/>
        <w:rPr>
          <w:sz w:val="24"/>
          <w:szCs w:val="24"/>
        </w:rPr>
      </w:pPr>
      <w:r w:rsidRPr="007152F7">
        <w:rPr>
          <w:rFonts w:hint="eastAsia"/>
          <w:sz w:val="24"/>
          <w:szCs w:val="24"/>
        </w:rPr>
        <w:t>新闻成品</w:t>
      </w:r>
    </w:p>
    <w:p w:rsidR="00943152" w:rsidRDefault="00943152" w:rsidP="00943152">
      <w:pPr>
        <w:pStyle w:val="1"/>
        <w:spacing w:line="360" w:lineRule="auto"/>
        <w:ind w:firstLineChars="0" w:firstLine="0"/>
        <w:rPr>
          <w:b/>
          <w:sz w:val="28"/>
          <w:szCs w:val="28"/>
        </w:rPr>
      </w:pPr>
    </w:p>
    <w:p w:rsidR="00943152" w:rsidRDefault="00943152" w:rsidP="00943152">
      <w:pPr>
        <w:pStyle w:val="1"/>
        <w:spacing w:line="360" w:lineRule="auto"/>
        <w:ind w:firstLineChars="0" w:firstLine="0"/>
        <w:rPr>
          <w:b/>
          <w:sz w:val="28"/>
          <w:szCs w:val="28"/>
        </w:rPr>
      </w:pPr>
      <w:r>
        <w:rPr>
          <w:rFonts w:hint="eastAsia"/>
          <w:b/>
          <w:sz w:val="28"/>
          <w:szCs w:val="28"/>
        </w:rPr>
        <w:t>八、课程资源</w:t>
      </w:r>
    </w:p>
    <w:p w:rsidR="007152F7" w:rsidRPr="007152F7" w:rsidRDefault="007152F7" w:rsidP="007152F7">
      <w:pPr>
        <w:spacing w:line="360" w:lineRule="auto"/>
        <w:ind w:rightChars="-159" w:right="-334"/>
        <w:rPr>
          <w:sz w:val="24"/>
          <w:szCs w:val="24"/>
        </w:rPr>
      </w:pPr>
      <w:r w:rsidRPr="007152F7">
        <w:rPr>
          <w:rFonts w:hint="eastAsia"/>
          <w:sz w:val="24"/>
          <w:szCs w:val="24"/>
        </w:rPr>
        <w:t>教材：教师自编</w:t>
      </w:r>
    </w:p>
    <w:p w:rsidR="007152F7" w:rsidRPr="007152F7" w:rsidRDefault="007152F7" w:rsidP="007152F7">
      <w:pPr>
        <w:spacing w:line="360" w:lineRule="auto"/>
        <w:rPr>
          <w:sz w:val="24"/>
          <w:szCs w:val="24"/>
        </w:rPr>
      </w:pPr>
      <w:r w:rsidRPr="007152F7">
        <w:rPr>
          <w:rFonts w:hint="eastAsia"/>
          <w:sz w:val="24"/>
          <w:szCs w:val="24"/>
        </w:rPr>
        <w:t>参考书目：</w:t>
      </w:r>
    </w:p>
    <w:p w:rsidR="007152F7" w:rsidRPr="007152F7" w:rsidRDefault="00E26500" w:rsidP="007152F7">
      <w:pPr>
        <w:spacing w:line="360" w:lineRule="auto"/>
        <w:rPr>
          <w:sz w:val="24"/>
          <w:szCs w:val="24"/>
        </w:rPr>
      </w:pPr>
      <w:r>
        <w:rPr>
          <w:rFonts w:hint="eastAsia"/>
          <w:sz w:val="24"/>
          <w:szCs w:val="24"/>
        </w:rPr>
        <w:t>《</w:t>
      </w:r>
      <w:r w:rsidR="007152F7" w:rsidRPr="007152F7">
        <w:rPr>
          <w:rFonts w:hint="eastAsia"/>
          <w:sz w:val="24"/>
          <w:szCs w:val="24"/>
        </w:rPr>
        <w:t>出镜记者现场报道指南</w:t>
      </w:r>
      <w:r>
        <w:rPr>
          <w:rFonts w:hint="eastAsia"/>
          <w:sz w:val="24"/>
          <w:szCs w:val="24"/>
        </w:rPr>
        <w:t>》</w:t>
      </w:r>
      <w:r>
        <w:rPr>
          <w:rFonts w:hint="eastAsia"/>
          <w:sz w:val="24"/>
          <w:szCs w:val="24"/>
        </w:rPr>
        <w:t xml:space="preserve"> </w:t>
      </w:r>
      <w:r w:rsidR="007152F7" w:rsidRPr="007152F7">
        <w:rPr>
          <w:rFonts w:hint="eastAsia"/>
          <w:sz w:val="24"/>
          <w:szCs w:val="24"/>
        </w:rPr>
        <w:t>宋晓阳</w:t>
      </w:r>
      <w:r>
        <w:rPr>
          <w:rFonts w:hint="eastAsia"/>
          <w:sz w:val="24"/>
          <w:szCs w:val="24"/>
        </w:rPr>
        <w:t xml:space="preserve"> </w:t>
      </w:r>
      <w:r w:rsidR="007152F7" w:rsidRPr="007152F7">
        <w:rPr>
          <w:rFonts w:hint="eastAsia"/>
          <w:sz w:val="24"/>
          <w:szCs w:val="24"/>
        </w:rPr>
        <w:t>中国广播电视出版社</w:t>
      </w:r>
    </w:p>
    <w:p w:rsidR="007152F7" w:rsidRPr="007152F7" w:rsidRDefault="00E26500" w:rsidP="007152F7">
      <w:pPr>
        <w:spacing w:line="360" w:lineRule="auto"/>
        <w:rPr>
          <w:sz w:val="24"/>
          <w:szCs w:val="24"/>
        </w:rPr>
      </w:pPr>
      <w:r>
        <w:rPr>
          <w:rFonts w:hint="eastAsia"/>
          <w:sz w:val="24"/>
          <w:szCs w:val="24"/>
        </w:rPr>
        <w:t>《</w:t>
      </w:r>
      <w:r w:rsidR="007152F7" w:rsidRPr="007152F7">
        <w:rPr>
          <w:rFonts w:hint="eastAsia"/>
          <w:sz w:val="24"/>
          <w:szCs w:val="24"/>
        </w:rPr>
        <w:t>出镜报道与新闻主持</w:t>
      </w:r>
      <w:r>
        <w:rPr>
          <w:rFonts w:hint="eastAsia"/>
          <w:sz w:val="24"/>
          <w:szCs w:val="24"/>
        </w:rPr>
        <w:t>》</w:t>
      </w:r>
      <w:r>
        <w:rPr>
          <w:rFonts w:hint="eastAsia"/>
          <w:sz w:val="24"/>
          <w:szCs w:val="24"/>
        </w:rPr>
        <w:t xml:space="preserve">  </w:t>
      </w:r>
      <w:r w:rsidR="007152F7" w:rsidRPr="007152F7">
        <w:rPr>
          <w:rFonts w:hint="eastAsia"/>
          <w:sz w:val="24"/>
          <w:szCs w:val="24"/>
        </w:rPr>
        <w:t>高贵武</w:t>
      </w:r>
      <w:r>
        <w:rPr>
          <w:rFonts w:hint="eastAsia"/>
          <w:sz w:val="24"/>
          <w:szCs w:val="24"/>
        </w:rPr>
        <w:t xml:space="preserve">  </w:t>
      </w:r>
      <w:r w:rsidR="007152F7" w:rsidRPr="007152F7">
        <w:rPr>
          <w:rFonts w:hint="eastAsia"/>
          <w:sz w:val="24"/>
          <w:szCs w:val="24"/>
        </w:rPr>
        <w:t>中国传媒大学出版社</w:t>
      </w:r>
    </w:p>
    <w:p w:rsidR="007152F7" w:rsidRDefault="00E26500" w:rsidP="007152F7">
      <w:pPr>
        <w:spacing w:line="360" w:lineRule="auto"/>
        <w:rPr>
          <w:sz w:val="24"/>
          <w:szCs w:val="24"/>
        </w:rPr>
      </w:pPr>
      <w:r>
        <w:rPr>
          <w:rFonts w:hint="eastAsia"/>
          <w:sz w:val="24"/>
          <w:szCs w:val="24"/>
        </w:rPr>
        <w:t>《</w:t>
      </w:r>
      <w:r w:rsidR="007152F7" w:rsidRPr="007152F7">
        <w:rPr>
          <w:rFonts w:hint="eastAsia"/>
          <w:sz w:val="24"/>
          <w:szCs w:val="24"/>
        </w:rPr>
        <w:t>电视新闻直播报道：现场的叙事</w:t>
      </w:r>
      <w:r>
        <w:rPr>
          <w:rFonts w:hint="eastAsia"/>
          <w:sz w:val="24"/>
          <w:szCs w:val="24"/>
        </w:rPr>
        <w:t>》</w:t>
      </w:r>
      <w:r>
        <w:rPr>
          <w:rFonts w:hint="eastAsia"/>
          <w:sz w:val="24"/>
          <w:szCs w:val="24"/>
        </w:rPr>
        <w:t xml:space="preserve"> </w:t>
      </w:r>
      <w:r w:rsidR="007152F7" w:rsidRPr="007152F7">
        <w:rPr>
          <w:rFonts w:hint="eastAsia"/>
          <w:sz w:val="24"/>
          <w:szCs w:val="24"/>
        </w:rPr>
        <w:t>崔林</w:t>
      </w:r>
      <w:r>
        <w:rPr>
          <w:rFonts w:hint="eastAsia"/>
          <w:sz w:val="24"/>
          <w:szCs w:val="24"/>
        </w:rPr>
        <w:t xml:space="preserve">  </w:t>
      </w:r>
      <w:r w:rsidR="007152F7" w:rsidRPr="007152F7">
        <w:rPr>
          <w:rFonts w:hint="eastAsia"/>
          <w:sz w:val="24"/>
          <w:szCs w:val="24"/>
        </w:rPr>
        <w:t>中国传媒大学出版社</w:t>
      </w:r>
    </w:p>
    <w:p w:rsidR="00E26500" w:rsidRDefault="00E26500" w:rsidP="007152F7">
      <w:pPr>
        <w:spacing w:line="360" w:lineRule="auto"/>
        <w:rPr>
          <w:rFonts w:hint="eastAsia"/>
          <w:sz w:val="24"/>
          <w:szCs w:val="24"/>
        </w:rPr>
      </w:pPr>
    </w:p>
    <w:p w:rsidR="007152F7" w:rsidRDefault="007152F7" w:rsidP="007152F7">
      <w:pPr>
        <w:spacing w:line="360" w:lineRule="auto"/>
        <w:rPr>
          <w:sz w:val="24"/>
          <w:szCs w:val="24"/>
        </w:rPr>
      </w:pPr>
      <w:r>
        <w:rPr>
          <w:rFonts w:hint="eastAsia"/>
          <w:sz w:val="24"/>
          <w:szCs w:val="24"/>
        </w:rPr>
        <w:t>课件：课堂教学</w:t>
      </w:r>
      <w:r>
        <w:rPr>
          <w:rFonts w:hint="eastAsia"/>
          <w:sz w:val="24"/>
          <w:szCs w:val="24"/>
        </w:rPr>
        <w:t>ppt</w:t>
      </w:r>
    </w:p>
    <w:p w:rsidR="007152F7" w:rsidRDefault="007152F7" w:rsidP="007152F7">
      <w:pPr>
        <w:spacing w:line="360" w:lineRule="auto"/>
        <w:rPr>
          <w:sz w:val="24"/>
          <w:szCs w:val="24"/>
        </w:rPr>
      </w:pPr>
      <w:r>
        <w:rPr>
          <w:rFonts w:hint="eastAsia"/>
          <w:sz w:val="24"/>
          <w:szCs w:val="24"/>
        </w:rPr>
        <w:t>作业交流：微信群分享</w:t>
      </w:r>
    </w:p>
    <w:p w:rsidR="007152F7" w:rsidRDefault="007152F7" w:rsidP="00943152">
      <w:pPr>
        <w:spacing w:line="360" w:lineRule="auto"/>
        <w:rPr>
          <w:b/>
          <w:sz w:val="28"/>
          <w:szCs w:val="28"/>
        </w:rPr>
      </w:pPr>
    </w:p>
    <w:p w:rsidR="004C3ECC" w:rsidRDefault="00943152" w:rsidP="00943152">
      <w:pPr>
        <w:spacing w:line="360" w:lineRule="auto"/>
        <w:rPr>
          <w:b/>
          <w:sz w:val="28"/>
          <w:szCs w:val="28"/>
        </w:rPr>
      </w:pPr>
      <w:r>
        <w:rPr>
          <w:rFonts w:hint="eastAsia"/>
          <w:b/>
          <w:sz w:val="28"/>
          <w:szCs w:val="28"/>
        </w:rPr>
        <w:t>九、其他需要说明的事宜</w:t>
      </w:r>
    </w:p>
    <w:p w:rsidR="007152F7" w:rsidRPr="007152F7" w:rsidRDefault="007152F7" w:rsidP="00943152">
      <w:pPr>
        <w:spacing w:line="360" w:lineRule="auto"/>
        <w:rPr>
          <w:sz w:val="24"/>
          <w:szCs w:val="24"/>
        </w:rPr>
      </w:pPr>
      <w:r w:rsidRPr="007152F7">
        <w:rPr>
          <w:rFonts w:hint="eastAsia"/>
          <w:sz w:val="24"/>
          <w:szCs w:val="24"/>
        </w:rPr>
        <w:t>无</w:t>
      </w:r>
    </w:p>
    <w:sectPr w:rsidR="007152F7" w:rsidRPr="007152F7" w:rsidSect="00D462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37B" w:rsidRDefault="0001737B" w:rsidP="009070E8">
      <w:r>
        <w:separator/>
      </w:r>
    </w:p>
  </w:endnote>
  <w:endnote w:type="continuationSeparator" w:id="1">
    <w:p w:rsidR="0001737B" w:rsidRDefault="0001737B" w:rsidP="009070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37B" w:rsidRDefault="0001737B" w:rsidP="009070E8">
      <w:r>
        <w:separator/>
      </w:r>
    </w:p>
  </w:footnote>
  <w:footnote w:type="continuationSeparator" w:id="1">
    <w:p w:rsidR="0001737B" w:rsidRDefault="0001737B" w:rsidP="00907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F1DF8"/>
    <w:multiLevelType w:val="hybridMultilevel"/>
    <w:tmpl w:val="C1EE82CC"/>
    <w:lvl w:ilvl="0" w:tplc="3720139E">
      <w:start w:val="1"/>
      <w:numFmt w:val="bullet"/>
      <w:lvlText w:val="•"/>
      <w:lvlJc w:val="left"/>
      <w:pPr>
        <w:tabs>
          <w:tab w:val="num" w:pos="720"/>
        </w:tabs>
        <w:ind w:left="720" w:hanging="360"/>
      </w:pPr>
      <w:rPr>
        <w:rFonts w:ascii="Arial" w:hAnsi="Arial" w:hint="default"/>
      </w:rPr>
    </w:lvl>
    <w:lvl w:ilvl="1" w:tplc="F5321418" w:tentative="1">
      <w:start w:val="1"/>
      <w:numFmt w:val="bullet"/>
      <w:lvlText w:val="•"/>
      <w:lvlJc w:val="left"/>
      <w:pPr>
        <w:tabs>
          <w:tab w:val="num" w:pos="1440"/>
        </w:tabs>
        <w:ind w:left="1440" w:hanging="360"/>
      </w:pPr>
      <w:rPr>
        <w:rFonts w:ascii="Arial" w:hAnsi="Arial" w:hint="default"/>
      </w:rPr>
    </w:lvl>
    <w:lvl w:ilvl="2" w:tplc="29168C00" w:tentative="1">
      <w:start w:val="1"/>
      <w:numFmt w:val="bullet"/>
      <w:lvlText w:val="•"/>
      <w:lvlJc w:val="left"/>
      <w:pPr>
        <w:tabs>
          <w:tab w:val="num" w:pos="2160"/>
        </w:tabs>
        <w:ind w:left="2160" w:hanging="360"/>
      </w:pPr>
      <w:rPr>
        <w:rFonts w:ascii="Arial" w:hAnsi="Arial" w:hint="default"/>
      </w:rPr>
    </w:lvl>
    <w:lvl w:ilvl="3" w:tplc="477E043E" w:tentative="1">
      <w:start w:val="1"/>
      <w:numFmt w:val="bullet"/>
      <w:lvlText w:val="•"/>
      <w:lvlJc w:val="left"/>
      <w:pPr>
        <w:tabs>
          <w:tab w:val="num" w:pos="2880"/>
        </w:tabs>
        <w:ind w:left="2880" w:hanging="360"/>
      </w:pPr>
      <w:rPr>
        <w:rFonts w:ascii="Arial" w:hAnsi="Arial" w:hint="default"/>
      </w:rPr>
    </w:lvl>
    <w:lvl w:ilvl="4" w:tplc="00EA92B2" w:tentative="1">
      <w:start w:val="1"/>
      <w:numFmt w:val="bullet"/>
      <w:lvlText w:val="•"/>
      <w:lvlJc w:val="left"/>
      <w:pPr>
        <w:tabs>
          <w:tab w:val="num" w:pos="3600"/>
        </w:tabs>
        <w:ind w:left="3600" w:hanging="360"/>
      </w:pPr>
      <w:rPr>
        <w:rFonts w:ascii="Arial" w:hAnsi="Arial" w:hint="default"/>
      </w:rPr>
    </w:lvl>
    <w:lvl w:ilvl="5" w:tplc="59D805E6" w:tentative="1">
      <w:start w:val="1"/>
      <w:numFmt w:val="bullet"/>
      <w:lvlText w:val="•"/>
      <w:lvlJc w:val="left"/>
      <w:pPr>
        <w:tabs>
          <w:tab w:val="num" w:pos="4320"/>
        </w:tabs>
        <w:ind w:left="4320" w:hanging="360"/>
      </w:pPr>
      <w:rPr>
        <w:rFonts w:ascii="Arial" w:hAnsi="Arial" w:hint="default"/>
      </w:rPr>
    </w:lvl>
    <w:lvl w:ilvl="6" w:tplc="9416BCBE" w:tentative="1">
      <w:start w:val="1"/>
      <w:numFmt w:val="bullet"/>
      <w:lvlText w:val="•"/>
      <w:lvlJc w:val="left"/>
      <w:pPr>
        <w:tabs>
          <w:tab w:val="num" w:pos="5040"/>
        </w:tabs>
        <w:ind w:left="5040" w:hanging="360"/>
      </w:pPr>
      <w:rPr>
        <w:rFonts w:ascii="Arial" w:hAnsi="Arial" w:hint="default"/>
      </w:rPr>
    </w:lvl>
    <w:lvl w:ilvl="7" w:tplc="71288CF0" w:tentative="1">
      <w:start w:val="1"/>
      <w:numFmt w:val="bullet"/>
      <w:lvlText w:val="•"/>
      <w:lvlJc w:val="left"/>
      <w:pPr>
        <w:tabs>
          <w:tab w:val="num" w:pos="5760"/>
        </w:tabs>
        <w:ind w:left="5760" w:hanging="360"/>
      </w:pPr>
      <w:rPr>
        <w:rFonts w:ascii="Arial" w:hAnsi="Arial" w:hint="default"/>
      </w:rPr>
    </w:lvl>
    <w:lvl w:ilvl="8" w:tplc="52ACF416" w:tentative="1">
      <w:start w:val="1"/>
      <w:numFmt w:val="bullet"/>
      <w:lvlText w:val="•"/>
      <w:lvlJc w:val="left"/>
      <w:pPr>
        <w:tabs>
          <w:tab w:val="num" w:pos="6480"/>
        </w:tabs>
        <w:ind w:left="6480" w:hanging="360"/>
      </w:pPr>
      <w:rPr>
        <w:rFonts w:ascii="Arial" w:hAnsi="Arial" w:hint="default"/>
      </w:rPr>
    </w:lvl>
  </w:abstractNum>
  <w:abstractNum w:abstractNumId="1">
    <w:nsid w:val="3BAE3B8A"/>
    <w:multiLevelType w:val="hybridMultilevel"/>
    <w:tmpl w:val="BFE2F494"/>
    <w:lvl w:ilvl="0" w:tplc="66C612F0">
      <w:start w:val="1"/>
      <w:numFmt w:val="bullet"/>
      <w:lvlText w:val="•"/>
      <w:lvlJc w:val="left"/>
      <w:pPr>
        <w:tabs>
          <w:tab w:val="num" w:pos="720"/>
        </w:tabs>
        <w:ind w:left="720" w:hanging="360"/>
      </w:pPr>
      <w:rPr>
        <w:rFonts w:ascii="Arial" w:hAnsi="Arial" w:hint="default"/>
      </w:rPr>
    </w:lvl>
    <w:lvl w:ilvl="1" w:tplc="F58A2F4C" w:tentative="1">
      <w:start w:val="1"/>
      <w:numFmt w:val="bullet"/>
      <w:lvlText w:val="•"/>
      <w:lvlJc w:val="left"/>
      <w:pPr>
        <w:tabs>
          <w:tab w:val="num" w:pos="1440"/>
        </w:tabs>
        <w:ind w:left="1440" w:hanging="360"/>
      </w:pPr>
      <w:rPr>
        <w:rFonts w:ascii="Arial" w:hAnsi="Arial" w:hint="default"/>
      </w:rPr>
    </w:lvl>
    <w:lvl w:ilvl="2" w:tplc="C6E0F5D4" w:tentative="1">
      <w:start w:val="1"/>
      <w:numFmt w:val="bullet"/>
      <w:lvlText w:val="•"/>
      <w:lvlJc w:val="left"/>
      <w:pPr>
        <w:tabs>
          <w:tab w:val="num" w:pos="2160"/>
        </w:tabs>
        <w:ind w:left="2160" w:hanging="360"/>
      </w:pPr>
      <w:rPr>
        <w:rFonts w:ascii="Arial" w:hAnsi="Arial" w:hint="default"/>
      </w:rPr>
    </w:lvl>
    <w:lvl w:ilvl="3" w:tplc="738C59FC" w:tentative="1">
      <w:start w:val="1"/>
      <w:numFmt w:val="bullet"/>
      <w:lvlText w:val="•"/>
      <w:lvlJc w:val="left"/>
      <w:pPr>
        <w:tabs>
          <w:tab w:val="num" w:pos="2880"/>
        </w:tabs>
        <w:ind w:left="2880" w:hanging="360"/>
      </w:pPr>
      <w:rPr>
        <w:rFonts w:ascii="Arial" w:hAnsi="Arial" w:hint="default"/>
      </w:rPr>
    </w:lvl>
    <w:lvl w:ilvl="4" w:tplc="7E06541C" w:tentative="1">
      <w:start w:val="1"/>
      <w:numFmt w:val="bullet"/>
      <w:lvlText w:val="•"/>
      <w:lvlJc w:val="left"/>
      <w:pPr>
        <w:tabs>
          <w:tab w:val="num" w:pos="3600"/>
        </w:tabs>
        <w:ind w:left="3600" w:hanging="360"/>
      </w:pPr>
      <w:rPr>
        <w:rFonts w:ascii="Arial" w:hAnsi="Arial" w:hint="default"/>
      </w:rPr>
    </w:lvl>
    <w:lvl w:ilvl="5" w:tplc="4B86ADB6" w:tentative="1">
      <w:start w:val="1"/>
      <w:numFmt w:val="bullet"/>
      <w:lvlText w:val="•"/>
      <w:lvlJc w:val="left"/>
      <w:pPr>
        <w:tabs>
          <w:tab w:val="num" w:pos="4320"/>
        </w:tabs>
        <w:ind w:left="4320" w:hanging="360"/>
      </w:pPr>
      <w:rPr>
        <w:rFonts w:ascii="Arial" w:hAnsi="Arial" w:hint="default"/>
      </w:rPr>
    </w:lvl>
    <w:lvl w:ilvl="6" w:tplc="96048B22" w:tentative="1">
      <w:start w:val="1"/>
      <w:numFmt w:val="bullet"/>
      <w:lvlText w:val="•"/>
      <w:lvlJc w:val="left"/>
      <w:pPr>
        <w:tabs>
          <w:tab w:val="num" w:pos="5040"/>
        </w:tabs>
        <w:ind w:left="5040" w:hanging="360"/>
      </w:pPr>
      <w:rPr>
        <w:rFonts w:ascii="Arial" w:hAnsi="Arial" w:hint="default"/>
      </w:rPr>
    </w:lvl>
    <w:lvl w:ilvl="7" w:tplc="16229402" w:tentative="1">
      <w:start w:val="1"/>
      <w:numFmt w:val="bullet"/>
      <w:lvlText w:val="•"/>
      <w:lvlJc w:val="left"/>
      <w:pPr>
        <w:tabs>
          <w:tab w:val="num" w:pos="5760"/>
        </w:tabs>
        <w:ind w:left="5760" w:hanging="360"/>
      </w:pPr>
      <w:rPr>
        <w:rFonts w:ascii="Arial" w:hAnsi="Arial" w:hint="default"/>
      </w:rPr>
    </w:lvl>
    <w:lvl w:ilvl="8" w:tplc="8F3A07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152"/>
    <w:rsid w:val="0001737B"/>
    <w:rsid w:val="00094E81"/>
    <w:rsid w:val="004C3ECC"/>
    <w:rsid w:val="005418F5"/>
    <w:rsid w:val="0055118B"/>
    <w:rsid w:val="0068327C"/>
    <w:rsid w:val="007152F7"/>
    <w:rsid w:val="0078633E"/>
    <w:rsid w:val="007D1839"/>
    <w:rsid w:val="009070E8"/>
    <w:rsid w:val="00943152"/>
    <w:rsid w:val="00981C26"/>
    <w:rsid w:val="00D4627F"/>
    <w:rsid w:val="00DE6D3A"/>
    <w:rsid w:val="00E26500"/>
    <w:rsid w:val="00EE6CAE"/>
    <w:rsid w:val="00FB6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52"/>
    <w:pPr>
      <w:widowControl w:val="0"/>
      <w:jc w:val="both"/>
    </w:pPr>
  </w:style>
  <w:style w:type="paragraph" w:styleId="2">
    <w:name w:val="heading 2"/>
    <w:basedOn w:val="a"/>
    <w:next w:val="a"/>
    <w:link w:val="2Char"/>
    <w:qFormat/>
    <w:rsid w:val="00943152"/>
    <w:pPr>
      <w:keepNext/>
      <w:keepLines/>
      <w:spacing w:before="120" w:after="120" w:line="360"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43152"/>
    <w:rPr>
      <w:rFonts w:ascii="Arial" w:eastAsia="黑体" w:hAnsi="Arial" w:cs="Times New Roman"/>
      <w:b/>
      <w:bCs/>
      <w:sz w:val="32"/>
      <w:szCs w:val="32"/>
    </w:rPr>
  </w:style>
  <w:style w:type="paragraph" w:customStyle="1" w:styleId="1">
    <w:name w:val="列出段落1"/>
    <w:basedOn w:val="a"/>
    <w:uiPriority w:val="34"/>
    <w:qFormat/>
    <w:rsid w:val="00943152"/>
    <w:pPr>
      <w:ind w:firstLineChars="200" w:firstLine="420"/>
    </w:pPr>
    <w:rPr>
      <w:rFonts w:ascii="Calibri" w:eastAsia="宋体" w:hAnsi="Calibri" w:cs="Times New Roman"/>
    </w:rPr>
  </w:style>
  <w:style w:type="paragraph" w:styleId="a3">
    <w:name w:val="header"/>
    <w:basedOn w:val="a"/>
    <w:link w:val="Char"/>
    <w:uiPriority w:val="99"/>
    <w:semiHidden/>
    <w:unhideWhenUsed/>
    <w:rsid w:val="00907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70E8"/>
    <w:rPr>
      <w:sz w:val="18"/>
      <w:szCs w:val="18"/>
    </w:rPr>
  </w:style>
  <w:style w:type="paragraph" w:styleId="a4">
    <w:name w:val="footer"/>
    <w:basedOn w:val="a"/>
    <w:link w:val="Char0"/>
    <w:uiPriority w:val="99"/>
    <w:semiHidden/>
    <w:unhideWhenUsed/>
    <w:rsid w:val="009070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70E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52"/>
    <w:pPr>
      <w:widowControl w:val="0"/>
      <w:jc w:val="both"/>
    </w:pPr>
  </w:style>
  <w:style w:type="paragraph" w:styleId="2">
    <w:name w:val="heading 2"/>
    <w:basedOn w:val="a"/>
    <w:next w:val="a"/>
    <w:link w:val="20"/>
    <w:qFormat/>
    <w:rsid w:val="00943152"/>
    <w:pPr>
      <w:keepNext/>
      <w:keepLines/>
      <w:spacing w:before="120" w:after="120" w:line="360"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Char"/>
    <w:basedOn w:val="a0"/>
    <w:link w:val="2"/>
    <w:rsid w:val="00943152"/>
    <w:rPr>
      <w:rFonts w:ascii="Arial" w:eastAsia="黑体" w:hAnsi="Arial" w:cs="Times New Roman"/>
      <w:b/>
      <w:bCs/>
      <w:sz w:val="32"/>
      <w:szCs w:val="32"/>
    </w:rPr>
  </w:style>
  <w:style w:type="paragraph" w:customStyle="1" w:styleId="1">
    <w:name w:val="列出段落1"/>
    <w:basedOn w:val="a"/>
    <w:uiPriority w:val="34"/>
    <w:qFormat/>
    <w:rsid w:val="0094315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1420277">
      <w:bodyDiv w:val="1"/>
      <w:marLeft w:val="0"/>
      <w:marRight w:val="0"/>
      <w:marTop w:val="0"/>
      <w:marBottom w:val="0"/>
      <w:divBdr>
        <w:top w:val="none" w:sz="0" w:space="0" w:color="auto"/>
        <w:left w:val="none" w:sz="0" w:space="0" w:color="auto"/>
        <w:bottom w:val="none" w:sz="0" w:space="0" w:color="auto"/>
        <w:right w:val="none" w:sz="0" w:space="0" w:color="auto"/>
      </w:divBdr>
    </w:div>
    <w:div w:id="78211303">
      <w:bodyDiv w:val="1"/>
      <w:marLeft w:val="0"/>
      <w:marRight w:val="0"/>
      <w:marTop w:val="0"/>
      <w:marBottom w:val="0"/>
      <w:divBdr>
        <w:top w:val="none" w:sz="0" w:space="0" w:color="auto"/>
        <w:left w:val="none" w:sz="0" w:space="0" w:color="auto"/>
        <w:bottom w:val="none" w:sz="0" w:space="0" w:color="auto"/>
        <w:right w:val="none" w:sz="0" w:space="0" w:color="auto"/>
      </w:divBdr>
      <w:divsChild>
        <w:div w:id="1246380345">
          <w:marLeft w:val="446"/>
          <w:marRight w:val="0"/>
          <w:marTop w:val="0"/>
          <w:marBottom w:val="0"/>
          <w:divBdr>
            <w:top w:val="none" w:sz="0" w:space="0" w:color="auto"/>
            <w:left w:val="none" w:sz="0" w:space="0" w:color="auto"/>
            <w:bottom w:val="none" w:sz="0" w:space="0" w:color="auto"/>
            <w:right w:val="none" w:sz="0" w:space="0" w:color="auto"/>
          </w:divBdr>
        </w:div>
        <w:div w:id="1393187885">
          <w:marLeft w:val="446"/>
          <w:marRight w:val="0"/>
          <w:marTop w:val="0"/>
          <w:marBottom w:val="0"/>
          <w:divBdr>
            <w:top w:val="none" w:sz="0" w:space="0" w:color="auto"/>
            <w:left w:val="none" w:sz="0" w:space="0" w:color="auto"/>
            <w:bottom w:val="none" w:sz="0" w:space="0" w:color="auto"/>
            <w:right w:val="none" w:sz="0" w:space="0" w:color="auto"/>
          </w:divBdr>
        </w:div>
        <w:div w:id="1226994107">
          <w:marLeft w:val="446"/>
          <w:marRight w:val="0"/>
          <w:marTop w:val="0"/>
          <w:marBottom w:val="0"/>
          <w:divBdr>
            <w:top w:val="none" w:sz="0" w:space="0" w:color="auto"/>
            <w:left w:val="none" w:sz="0" w:space="0" w:color="auto"/>
            <w:bottom w:val="none" w:sz="0" w:space="0" w:color="auto"/>
            <w:right w:val="none" w:sz="0" w:space="0" w:color="auto"/>
          </w:divBdr>
        </w:div>
        <w:div w:id="14048394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happyjet</dc:creator>
  <cp:lastModifiedBy>YB</cp:lastModifiedBy>
  <cp:revision>7</cp:revision>
  <dcterms:created xsi:type="dcterms:W3CDTF">2015-04-03T01:56:00Z</dcterms:created>
  <dcterms:modified xsi:type="dcterms:W3CDTF">2016-09-11T03:17:00Z</dcterms:modified>
</cp:coreProperties>
</file>